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225D57EA" w:rsidR="00203D9C" w:rsidRPr="00E80D32" w:rsidRDefault="005D7C0F" w:rsidP="00791101">
      <w:pPr>
        <w:pStyle w:val="NoSpacing"/>
        <w:jc w:val="center"/>
        <w:rPr>
          <w:rFonts w:ascii="Algerian" w:hAnsi="Algerian" w:cstheme="majorBidi"/>
          <w:b/>
          <w:sz w:val="66"/>
          <w:szCs w:val="66"/>
        </w:rPr>
      </w:pPr>
      <w:r w:rsidRPr="00E80D32">
        <w:rPr>
          <w:rFonts w:ascii="Algerian" w:hAnsi="Algerian" w:cstheme="majorBidi"/>
          <w:b/>
          <w:sz w:val="66"/>
          <w:szCs w:val="66"/>
        </w:rPr>
        <w:t xml:space="preserve">Kol </w:t>
      </w:r>
      <w:r w:rsidR="00CB7492" w:rsidRPr="00E80D32">
        <w:rPr>
          <w:rFonts w:ascii="Algerian" w:hAnsi="Algerian" w:cstheme="majorBidi"/>
          <w:b/>
          <w:sz w:val="66"/>
          <w:szCs w:val="66"/>
        </w:rPr>
        <w:t>S</w:t>
      </w:r>
      <w:r w:rsidRPr="00E80D32">
        <w:rPr>
          <w:rFonts w:ascii="Algerian" w:hAnsi="Algerian" w:cstheme="majorBidi"/>
          <w:b/>
          <w:sz w:val="66"/>
          <w:szCs w:val="66"/>
        </w:rPr>
        <w:t>imcha</w:t>
      </w:r>
      <w:r w:rsidR="00655535" w:rsidRPr="00E80D32">
        <w:rPr>
          <w:rFonts w:ascii="Algerian" w:hAnsi="Algerian" w:cstheme="majorBidi"/>
          <w:b/>
          <w:sz w:val="66"/>
          <w:szCs w:val="66"/>
        </w:rPr>
        <w:t xml:space="preserve"> </w:t>
      </w:r>
      <w:r w:rsidR="00CB7492" w:rsidRPr="00E80D32">
        <w:rPr>
          <w:rFonts w:ascii="Algerian" w:hAnsi="Algerian" w:cstheme="majorBidi"/>
          <w:b/>
          <w:sz w:val="66"/>
          <w:szCs w:val="66"/>
        </w:rPr>
        <w:t>T</w:t>
      </w:r>
      <w:r w:rsidR="00655535" w:rsidRPr="00E80D32">
        <w:rPr>
          <w:rFonts w:ascii="Algerian" w:hAnsi="Algerian" w:cstheme="majorBidi"/>
          <w:b/>
          <w:sz w:val="66"/>
          <w:szCs w:val="66"/>
        </w:rPr>
        <w:t xml:space="preserve">orah </w:t>
      </w:r>
      <w:r w:rsidR="000A4253" w:rsidRPr="00E80D32">
        <w:rPr>
          <w:rFonts w:ascii="Algerian" w:hAnsi="Algerian" w:cstheme="majorBidi"/>
          <w:b/>
          <w:sz w:val="66"/>
          <w:szCs w:val="66"/>
        </w:rPr>
        <w:t>G</w:t>
      </w:r>
      <w:r w:rsidR="00655535" w:rsidRPr="00E80D32">
        <w:rPr>
          <w:rFonts w:ascii="Algerian" w:hAnsi="Algerian" w:cstheme="majorBidi"/>
          <w:b/>
          <w:sz w:val="66"/>
          <w:szCs w:val="66"/>
        </w:rPr>
        <w:t>azette</w:t>
      </w:r>
      <w:r w:rsidR="00791101" w:rsidRPr="00E80D32">
        <w:rPr>
          <w:rFonts w:ascii="Algerian" w:hAnsi="Algerian" w:cstheme="majorBidi"/>
          <w:b/>
          <w:sz w:val="66"/>
          <w:szCs w:val="66"/>
        </w:rPr>
        <w:t xml:space="preserve"> </w:t>
      </w:r>
    </w:p>
    <w:p w14:paraId="2DF020CD" w14:textId="0FE85D8C" w:rsidR="00655535" w:rsidRPr="00E80D32" w:rsidRDefault="00E057B3" w:rsidP="00791101">
      <w:pPr>
        <w:pStyle w:val="NoSpacing"/>
        <w:jc w:val="center"/>
        <w:rPr>
          <w:rFonts w:ascii="Algerian" w:hAnsi="Algerian" w:cstheme="majorBidi"/>
          <w:b/>
          <w:sz w:val="66"/>
          <w:szCs w:val="66"/>
        </w:rPr>
      </w:pPr>
      <w:r w:rsidRPr="00E80D32">
        <w:rPr>
          <w:rFonts w:ascii="Algerian" w:hAnsi="Algerian" w:cstheme="majorBidi"/>
          <w:b/>
          <w:bCs/>
          <w:sz w:val="66"/>
          <w:szCs w:val="66"/>
        </w:rPr>
        <w:t>For</w:t>
      </w:r>
      <w:r w:rsidR="004F3AF0" w:rsidRPr="00E80D32">
        <w:rPr>
          <w:rFonts w:ascii="Algerian" w:hAnsi="Algerian" w:cstheme="majorBidi"/>
          <w:b/>
          <w:bCs/>
          <w:sz w:val="66"/>
          <w:szCs w:val="66"/>
        </w:rPr>
        <w:t xml:space="preserve"> </w:t>
      </w:r>
      <w:proofErr w:type="spellStart"/>
      <w:r w:rsidR="007A66F7" w:rsidRPr="00E80D32">
        <w:rPr>
          <w:rFonts w:ascii="Algerian" w:hAnsi="Algerian" w:cstheme="majorBidi"/>
          <w:b/>
          <w:bCs/>
          <w:sz w:val="66"/>
          <w:szCs w:val="66"/>
        </w:rPr>
        <w:t>parshas</w:t>
      </w:r>
      <w:proofErr w:type="spellEnd"/>
      <w:r w:rsidR="007A66F7" w:rsidRPr="00E80D32">
        <w:rPr>
          <w:rFonts w:ascii="Algerian" w:hAnsi="Algerian" w:cstheme="majorBidi"/>
          <w:b/>
          <w:bCs/>
          <w:sz w:val="66"/>
          <w:szCs w:val="66"/>
        </w:rPr>
        <w:t xml:space="preserve"> </w:t>
      </w:r>
      <w:proofErr w:type="spellStart"/>
      <w:r w:rsidR="007A66F7" w:rsidRPr="00E80D32">
        <w:rPr>
          <w:rFonts w:ascii="Algerian" w:hAnsi="Algerian" w:cstheme="majorBidi"/>
          <w:b/>
          <w:bCs/>
          <w:sz w:val="66"/>
          <w:szCs w:val="66"/>
        </w:rPr>
        <w:t>emor</w:t>
      </w:r>
      <w:proofErr w:type="spellEnd"/>
      <w:r w:rsidR="001A0CC2" w:rsidRPr="00E80D32">
        <w:rPr>
          <w:rFonts w:ascii="Algerian" w:hAnsi="Algerian" w:cstheme="majorBidi"/>
          <w:b/>
          <w:bCs/>
          <w:sz w:val="66"/>
          <w:szCs w:val="66"/>
        </w:rPr>
        <w:t xml:space="preserve"> </w:t>
      </w:r>
      <w:r w:rsidR="00F65AD8" w:rsidRPr="00E80D32">
        <w:rPr>
          <w:rFonts w:ascii="Algerian" w:hAnsi="Algerian" w:cstheme="majorBidi"/>
          <w:b/>
          <w:bCs/>
          <w:sz w:val="66"/>
          <w:szCs w:val="66"/>
        </w:rPr>
        <w:t>5786</w:t>
      </w:r>
    </w:p>
    <w:p w14:paraId="702714CA" w14:textId="55AD25B7"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91101">
        <w:rPr>
          <w:rFonts w:asciiTheme="majorBidi" w:hAnsiTheme="majorBidi" w:cstheme="majorBidi"/>
          <w:sz w:val="28"/>
          <w:szCs w:val="28"/>
        </w:rPr>
        <w:t>2</w:t>
      </w:r>
      <w:r w:rsidR="00E80D32">
        <w:rPr>
          <w:rFonts w:asciiTheme="majorBidi" w:hAnsiTheme="majorBidi" w:cstheme="majorBidi"/>
          <w:sz w:val="28"/>
          <w:szCs w:val="28"/>
        </w:rPr>
        <w:t>9</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804F6C">
        <w:rPr>
          <w:rFonts w:asciiTheme="majorBidi" w:hAnsiTheme="majorBidi" w:cstheme="majorBidi"/>
          <w:sz w:val="28"/>
          <w:szCs w:val="28"/>
        </w:rPr>
        <w:t>9</w:t>
      </w:r>
      <w:r w:rsidR="00E80D32">
        <w:rPr>
          <w:rFonts w:asciiTheme="majorBidi" w:hAnsiTheme="majorBidi" w:cstheme="majorBidi"/>
          <w:sz w:val="28"/>
          <w:szCs w:val="28"/>
        </w:rPr>
        <w:t>4</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E80D32">
        <w:rPr>
          <w:rFonts w:asciiTheme="majorBidi" w:hAnsiTheme="majorBidi" w:cstheme="majorBidi"/>
          <w:sz w:val="28"/>
          <w:szCs w:val="28"/>
        </w:rPr>
        <w:t>15</w:t>
      </w:r>
      <w:r w:rsidR="004F7B35">
        <w:rPr>
          <w:rFonts w:asciiTheme="majorBidi" w:hAnsiTheme="majorBidi" w:cstheme="majorBidi"/>
          <w:sz w:val="28"/>
          <w:szCs w:val="28"/>
        </w:rPr>
        <w:t xml:space="preserve"> Iyar</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E80D32">
        <w:rPr>
          <w:rFonts w:asciiTheme="majorBidi" w:hAnsiTheme="majorBidi" w:cstheme="majorBidi"/>
          <w:sz w:val="28"/>
          <w:szCs w:val="28"/>
        </w:rPr>
        <w:t>May</w:t>
      </w:r>
      <w:r w:rsidR="00194A51">
        <w:rPr>
          <w:rFonts w:asciiTheme="majorBidi" w:hAnsiTheme="majorBidi" w:cstheme="majorBidi"/>
          <w:sz w:val="28"/>
          <w:szCs w:val="28"/>
        </w:rPr>
        <w:t xml:space="preserve"> </w:t>
      </w:r>
      <w:r w:rsidR="001E0F7C">
        <w:rPr>
          <w:rFonts w:asciiTheme="majorBidi" w:hAnsiTheme="majorBidi" w:cstheme="majorBidi"/>
          <w:sz w:val="28"/>
          <w:szCs w:val="28"/>
        </w:rPr>
        <w:t>2</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42FAB889" w14:textId="77777777" w:rsidR="00664F48" w:rsidRDefault="00664F48" w:rsidP="0096187D">
      <w:pPr>
        <w:pStyle w:val="NoSpacing"/>
        <w:jc w:val="center"/>
        <w:rPr>
          <w:rStyle w:val="Hyperlink"/>
          <w:rFonts w:ascii="Times New Roman" w:hAnsi="Times New Roman"/>
          <w:b/>
          <w:i/>
          <w:color w:val="000000"/>
          <w:sz w:val="24"/>
          <w:szCs w:val="24"/>
          <w:u w:val="none"/>
        </w:rPr>
      </w:pPr>
    </w:p>
    <w:p w14:paraId="15CD4D06" w14:textId="77777777" w:rsidR="00FC1A6D" w:rsidRDefault="00DE69DB" w:rsidP="002D08C6">
      <w:pPr>
        <w:pStyle w:val="NoSpacing"/>
        <w:jc w:val="center"/>
        <w:rPr>
          <w:rFonts w:asciiTheme="majorBidi" w:hAnsiTheme="majorBidi" w:cstheme="majorBidi"/>
          <w:b/>
          <w:bCs/>
          <w:color w:val="000000" w:themeColor="text1"/>
          <w:sz w:val="72"/>
          <w:szCs w:val="72"/>
        </w:rPr>
      </w:pPr>
      <w:r w:rsidRPr="00FC1A6D">
        <w:rPr>
          <w:rFonts w:asciiTheme="majorBidi" w:hAnsiTheme="majorBidi" w:cstheme="majorBidi"/>
          <w:b/>
          <w:bCs/>
          <w:color w:val="000000" w:themeColor="text1"/>
          <w:sz w:val="72"/>
          <w:szCs w:val="72"/>
        </w:rPr>
        <w:t>Top 20 Yiddish Words</w:t>
      </w:r>
    </w:p>
    <w:p w14:paraId="4E7B606D" w14:textId="4E11A3FF" w:rsidR="00DE69DB" w:rsidRPr="00FC1A6D" w:rsidRDefault="00DE69DB" w:rsidP="002D08C6">
      <w:pPr>
        <w:pStyle w:val="NoSpacing"/>
        <w:jc w:val="center"/>
        <w:rPr>
          <w:rFonts w:asciiTheme="majorBidi" w:hAnsiTheme="majorBidi" w:cstheme="majorBidi"/>
          <w:b/>
          <w:bCs/>
          <w:color w:val="000000" w:themeColor="text1"/>
          <w:sz w:val="72"/>
          <w:szCs w:val="72"/>
        </w:rPr>
      </w:pPr>
      <w:r w:rsidRPr="00FC1A6D">
        <w:rPr>
          <w:rFonts w:asciiTheme="majorBidi" w:hAnsiTheme="majorBidi" w:cstheme="majorBidi"/>
          <w:b/>
          <w:bCs/>
          <w:color w:val="000000" w:themeColor="text1"/>
          <w:sz w:val="72"/>
          <w:szCs w:val="72"/>
        </w:rPr>
        <w:t>You Should Know</w:t>
      </w:r>
    </w:p>
    <w:p w14:paraId="6E2F1E45" w14:textId="7632B653" w:rsidR="00DE69DB" w:rsidRPr="00FC1A6D" w:rsidRDefault="00DE69DB" w:rsidP="002D08C6">
      <w:pPr>
        <w:pStyle w:val="NoSpacing"/>
        <w:jc w:val="center"/>
        <w:rPr>
          <w:rFonts w:asciiTheme="majorBidi" w:hAnsiTheme="majorBidi" w:cstheme="majorBidi"/>
          <w:b/>
          <w:bCs/>
          <w:color w:val="000000" w:themeColor="text1"/>
          <w:sz w:val="36"/>
          <w:szCs w:val="36"/>
        </w:rPr>
      </w:pPr>
      <w:r w:rsidRPr="002D08C6">
        <w:rPr>
          <w:rFonts w:asciiTheme="majorBidi" w:hAnsiTheme="majorBidi" w:cstheme="majorBidi"/>
          <w:b/>
          <w:bCs/>
          <w:color w:val="000000" w:themeColor="text1"/>
          <w:sz w:val="36"/>
          <w:szCs w:val="36"/>
        </w:rPr>
        <w:t>By</w:t>
      </w:r>
      <w:r w:rsidR="002D08C6">
        <w:rPr>
          <w:rFonts w:asciiTheme="majorBidi" w:hAnsiTheme="majorBidi" w:cstheme="majorBidi"/>
          <w:b/>
          <w:bCs/>
          <w:color w:val="000000" w:themeColor="text1"/>
          <w:sz w:val="36"/>
          <w:szCs w:val="36"/>
        </w:rPr>
        <w:t xml:space="preserve"> </w:t>
      </w:r>
      <w:hyperlink r:id="rId8" w:tooltip="Browse more articles by Karp, Mordy" w:history="1">
        <w:r w:rsidRPr="00FC1A6D">
          <w:rPr>
            <w:rStyle w:val="Hyperlink"/>
            <w:rFonts w:asciiTheme="majorBidi" w:hAnsiTheme="majorBidi" w:cstheme="majorBidi"/>
            <w:b/>
            <w:bCs/>
            <w:color w:val="000000" w:themeColor="text1"/>
            <w:sz w:val="36"/>
            <w:szCs w:val="36"/>
            <w:u w:val="none"/>
          </w:rPr>
          <w:t>Mordy Karp</w:t>
        </w:r>
      </w:hyperlink>
    </w:p>
    <w:p w14:paraId="7B260A5E" w14:textId="77777777" w:rsidR="004222C1" w:rsidRPr="00FC1A6D" w:rsidRDefault="004222C1" w:rsidP="004222C1">
      <w:pPr>
        <w:pStyle w:val="NoSpacing"/>
        <w:jc w:val="both"/>
        <w:rPr>
          <w:rFonts w:asciiTheme="majorBidi" w:hAnsiTheme="majorBidi" w:cstheme="majorBidi"/>
          <w:color w:val="000000" w:themeColor="text1"/>
          <w:sz w:val="28"/>
          <w:szCs w:val="28"/>
        </w:rPr>
      </w:pPr>
    </w:p>
    <w:p w14:paraId="20A933C1" w14:textId="43171A0B" w:rsidR="00DE69DB" w:rsidRPr="002D08C6" w:rsidRDefault="00DE69DB" w:rsidP="004222C1">
      <w:pPr>
        <w:pStyle w:val="NoSpacing"/>
        <w:jc w:val="both"/>
        <w:rPr>
          <w:rFonts w:asciiTheme="majorBidi" w:hAnsiTheme="majorBidi" w:cstheme="majorBidi"/>
          <w:color w:val="000000" w:themeColor="text1"/>
          <w:sz w:val="28"/>
          <w:szCs w:val="28"/>
        </w:rPr>
      </w:pPr>
      <w:r w:rsidRPr="002D08C6">
        <w:rPr>
          <w:rFonts w:asciiTheme="majorBidi" w:hAnsiTheme="majorBidi" w:cstheme="majorBidi"/>
          <w:noProof/>
          <w:color w:val="000000" w:themeColor="text1"/>
          <w:sz w:val="28"/>
          <w:szCs w:val="28"/>
        </w:rPr>
        <w:drawing>
          <wp:inline distT="0" distB="0" distL="0" distR="0" wp14:anchorId="3A183A25" wp14:editId="2D41744B">
            <wp:extent cx="5943600" cy="2950845"/>
            <wp:effectExtent l="0" t="0" r="0" b="1905"/>
            <wp:docPr id="683197811" name="Picture 2" descr="Art by Rivka Korf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t by Rivka Korf Stud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50845"/>
                    </a:xfrm>
                    <a:prstGeom prst="rect">
                      <a:avLst/>
                    </a:prstGeom>
                    <a:noFill/>
                    <a:ln>
                      <a:noFill/>
                    </a:ln>
                  </pic:spPr>
                </pic:pic>
              </a:graphicData>
            </a:graphic>
          </wp:inline>
        </w:drawing>
      </w:r>
    </w:p>
    <w:p w14:paraId="1633422A" w14:textId="77777777" w:rsidR="00DE69DB" w:rsidRPr="002D08C6" w:rsidRDefault="00DE69DB" w:rsidP="004222C1">
      <w:pPr>
        <w:pStyle w:val="NoSpacing"/>
        <w:jc w:val="both"/>
        <w:rPr>
          <w:rFonts w:asciiTheme="majorBidi" w:hAnsiTheme="majorBidi" w:cstheme="majorBidi"/>
          <w:color w:val="000000" w:themeColor="text1"/>
          <w:sz w:val="28"/>
          <w:szCs w:val="28"/>
        </w:rPr>
      </w:pPr>
      <w:r w:rsidRPr="002D08C6">
        <w:rPr>
          <w:rFonts w:asciiTheme="majorBidi" w:hAnsiTheme="majorBidi" w:cstheme="majorBidi"/>
          <w:iCs/>
          <w:color w:val="000000" w:themeColor="text1"/>
          <w:sz w:val="28"/>
          <w:szCs w:val="28"/>
        </w:rPr>
        <w:t>Art by </w:t>
      </w:r>
      <w:hyperlink r:id="rId10" w:tgtFrame="_blank" w:history="1">
        <w:r w:rsidRPr="002D08C6">
          <w:rPr>
            <w:rStyle w:val="Hyperlink"/>
            <w:rFonts w:asciiTheme="majorBidi" w:hAnsiTheme="majorBidi" w:cstheme="majorBidi"/>
            <w:b/>
            <w:i/>
            <w:iCs/>
            <w:color w:val="000000" w:themeColor="text1"/>
            <w:sz w:val="28"/>
            <w:szCs w:val="28"/>
            <w:u w:val="none"/>
          </w:rPr>
          <w:t>Rivka Korf Studio</w:t>
        </w:r>
      </w:hyperlink>
    </w:p>
    <w:p w14:paraId="116226FE" w14:textId="77777777" w:rsidR="004222C1" w:rsidRPr="002D08C6" w:rsidRDefault="004222C1" w:rsidP="004222C1">
      <w:pPr>
        <w:pStyle w:val="NoSpacing"/>
        <w:jc w:val="both"/>
        <w:rPr>
          <w:rFonts w:asciiTheme="majorBidi" w:hAnsiTheme="majorBidi" w:cstheme="majorBidi"/>
          <w:iCs/>
          <w:color w:val="000000" w:themeColor="text1"/>
          <w:sz w:val="28"/>
          <w:szCs w:val="28"/>
        </w:rPr>
      </w:pPr>
    </w:p>
    <w:p w14:paraId="477E10EF" w14:textId="77777777" w:rsidR="00DE69DB" w:rsidRPr="002D08C6" w:rsidRDefault="00DE69DB" w:rsidP="00FC1A6D">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iCs/>
          <w:color w:val="000000" w:themeColor="text1"/>
          <w:sz w:val="28"/>
          <w:szCs w:val="28"/>
        </w:rPr>
        <w:t>Yiddish is the language of the Jews who settled in Europe. As they went from country to country, their private language, the language of the home, gathered local words, terms, and syntax, and mixed it into a linguistic “cholent”. As such, </w:t>
      </w:r>
      <w:hyperlink r:id="rId11" w:tooltip="Yiddish" w:history="1">
        <w:r w:rsidRPr="002D08C6">
          <w:rPr>
            <w:rStyle w:val="Hyperlink"/>
            <w:rFonts w:asciiTheme="majorBidi" w:hAnsiTheme="majorBidi" w:cstheme="majorBidi"/>
            <w:b/>
            <w:i/>
            <w:iCs/>
            <w:color w:val="000000" w:themeColor="text1"/>
            <w:sz w:val="28"/>
            <w:szCs w:val="28"/>
            <w:u w:val="none"/>
          </w:rPr>
          <w:t>Yiddish</w:t>
        </w:r>
      </w:hyperlink>
      <w:r w:rsidRPr="002D08C6">
        <w:rPr>
          <w:rFonts w:asciiTheme="majorBidi" w:hAnsiTheme="majorBidi" w:cstheme="majorBidi"/>
          <w:iCs/>
          <w:color w:val="000000" w:themeColor="text1"/>
          <w:sz w:val="28"/>
          <w:szCs w:val="28"/>
        </w:rPr>
        <w:t xml:space="preserve"> reflects the unique way that Jews see and understand the world and cultures around them. In its rich vocabulary, you'll find words that describe the </w:t>
      </w:r>
      <w:r w:rsidRPr="002D08C6">
        <w:rPr>
          <w:rFonts w:asciiTheme="majorBidi" w:hAnsiTheme="majorBidi" w:cstheme="majorBidi"/>
          <w:iCs/>
          <w:color w:val="000000" w:themeColor="text1"/>
          <w:sz w:val="28"/>
          <w:szCs w:val="28"/>
        </w:rPr>
        <w:lastRenderedPageBreak/>
        <w:t>everyday perspective on the Jewish experience. Here are some of our favorite examples:</w:t>
      </w:r>
    </w:p>
    <w:p w14:paraId="4A5C8C32" w14:textId="776BC842" w:rsidR="00DE69DB" w:rsidRPr="00B931BE" w:rsidRDefault="00DE69DB" w:rsidP="00B931BE">
      <w:pPr>
        <w:pStyle w:val="NoSpacing"/>
        <w:jc w:val="center"/>
        <w:rPr>
          <w:rFonts w:asciiTheme="majorBidi" w:hAnsiTheme="majorBidi" w:cstheme="majorBidi"/>
          <w:b/>
          <w:bCs/>
          <w:color w:val="000000" w:themeColor="text1"/>
          <w:sz w:val="28"/>
          <w:szCs w:val="28"/>
        </w:rPr>
      </w:pPr>
      <w:r w:rsidRPr="00B931BE">
        <w:rPr>
          <w:rFonts w:asciiTheme="majorBidi" w:hAnsiTheme="majorBidi" w:cstheme="majorBidi"/>
          <w:b/>
          <w:bCs/>
          <w:color w:val="000000" w:themeColor="text1"/>
          <w:sz w:val="28"/>
          <w:szCs w:val="28"/>
        </w:rPr>
        <w:t xml:space="preserve">1. </w:t>
      </w:r>
      <w:proofErr w:type="spellStart"/>
      <w:r w:rsidRPr="00B931BE">
        <w:rPr>
          <w:rFonts w:asciiTheme="majorBidi" w:hAnsiTheme="majorBidi" w:cstheme="majorBidi"/>
          <w:b/>
          <w:bCs/>
          <w:color w:val="000000" w:themeColor="text1"/>
          <w:sz w:val="28"/>
          <w:szCs w:val="28"/>
        </w:rPr>
        <w:t>Geshmak</w:t>
      </w:r>
      <w:proofErr w:type="spellEnd"/>
      <w:r w:rsidRPr="00B931BE">
        <w:rPr>
          <w:rFonts w:asciiTheme="majorBidi" w:hAnsiTheme="majorBidi" w:cstheme="majorBidi"/>
          <w:b/>
          <w:bCs/>
          <w:color w:val="000000" w:themeColor="text1"/>
          <w:sz w:val="28"/>
          <w:szCs w:val="28"/>
        </w:rPr>
        <w:t xml:space="preserve"> ("Gish-mock")</w:t>
      </w:r>
    </w:p>
    <w:p w14:paraId="5B7B3F2B" w14:textId="77777777" w:rsidR="00DE69DB" w:rsidRPr="002D08C6" w:rsidRDefault="00DE69DB" w:rsidP="00B931BE">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adjective/noun</w:t>
      </w:r>
    </w:p>
    <w:p w14:paraId="223328C5" w14:textId="77777777" w:rsidR="00DE69DB" w:rsidRPr="002D08C6" w:rsidRDefault="00DE69DB" w:rsidP="00B931BE">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Tasty</w:t>
      </w:r>
    </w:p>
    <w:p w14:paraId="1FAFC05F" w14:textId="77777777" w:rsidR="00DE69DB" w:rsidRPr="002D08C6" w:rsidRDefault="00DE69DB" w:rsidP="00B931BE">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w:t>
      </w:r>
      <w:proofErr w:type="spellStart"/>
      <w:r w:rsidRPr="002D08C6">
        <w:rPr>
          <w:rFonts w:asciiTheme="majorBidi" w:hAnsiTheme="majorBidi" w:cstheme="majorBidi"/>
          <w:iCs/>
          <w:color w:val="000000" w:themeColor="text1"/>
          <w:sz w:val="28"/>
          <w:szCs w:val="28"/>
        </w:rPr>
        <w:t>Geshmak</w:t>
      </w:r>
      <w:proofErr w:type="spellEnd"/>
      <w:r w:rsidRPr="002D08C6">
        <w:rPr>
          <w:rFonts w:asciiTheme="majorBidi" w:hAnsiTheme="majorBidi" w:cstheme="majorBidi"/>
          <w:iCs/>
          <w:color w:val="000000" w:themeColor="text1"/>
          <w:sz w:val="28"/>
          <w:szCs w:val="28"/>
        </w:rPr>
        <w:t> </w:t>
      </w:r>
      <w:r w:rsidRPr="002D08C6">
        <w:rPr>
          <w:rFonts w:asciiTheme="majorBidi" w:hAnsiTheme="majorBidi" w:cstheme="majorBidi"/>
          <w:color w:val="000000" w:themeColor="text1"/>
          <w:sz w:val="28"/>
          <w:szCs w:val="28"/>
        </w:rPr>
        <w:t>means delightful or enjoyable. A </w:t>
      </w:r>
      <w:proofErr w:type="spellStart"/>
      <w:r w:rsidRPr="002D08C6">
        <w:rPr>
          <w:rFonts w:asciiTheme="majorBidi" w:hAnsiTheme="majorBidi" w:cstheme="majorBidi"/>
          <w:iCs/>
          <w:color w:val="000000" w:themeColor="text1"/>
          <w:sz w:val="28"/>
          <w:szCs w:val="28"/>
        </w:rPr>
        <w:t>geshmak</w:t>
      </w:r>
      <w:proofErr w:type="spellEnd"/>
      <w:r w:rsidRPr="002D08C6">
        <w:rPr>
          <w:rFonts w:asciiTheme="majorBidi" w:hAnsiTheme="majorBidi" w:cstheme="majorBidi"/>
          <w:iCs/>
          <w:color w:val="000000" w:themeColor="text1"/>
          <w:sz w:val="28"/>
          <w:szCs w:val="28"/>
        </w:rPr>
        <w:t> </w:t>
      </w:r>
      <w:r w:rsidRPr="002D08C6">
        <w:rPr>
          <w:rFonts w:asciiTheme="majorBidi" w:hAnsiTheme="majorBidi" w:cstheme="majorBidi"/>
          <w:color w:val="000000" w:themeColor="text1"/>
          <w:sz w:val="28"/>
          <w:szCs w:val="28"/>
        </w:rPr>
        <w:t>is also a passion and a drive for something one finds pleasurable.</w:t>
      </w:r>
    </w:p>
    <w:p w14:paraId="04C9DE4C" w14:textId="77777777" w:rsidR="00A934D5" w:rsidRDefault="00A934D5" w:rsidP="0017270A">
      <w:pPr>
        <w:pStyle w:val="NoSpacing"/>
        <w:jc w:val="center"/>
        <w:rPr>
          <w:rFonts w:asciiTheme="majorBidi" w:hAnsiTheme="majorBidi" w:cstheme="majorBidi"/>
          <w:b/>
          <w:bCs/>
          <w:color w:val="000000" w:themeColor="text1"/>
          <w:sz w:val="28"/>
          <w:szCs w:val="28"/>
        </w:rPr>
      </w:pPr>
    </w:p>
    <w:p w14:paraId="5613847E" w14:textId="4865CF2D" w:rsidR="00DE69DB" w:rsidRPr="0017270A" w:rsidRDefault="00DE69DB" w:rsidP="0017270A">
      <w:pPr>
        <w:pStyle w:val="NoSpacing"/>
        <w:jc w:val="center"/>
        <w:rPr>
          <w:rFonts w:asciiTheme="majorBidi" w:hAnsiTheme="majorBidi" w:cstheme="majorBidi"/>
          <w:b/>
          <w:bCs/>
          <w:color w:val="000000" w:themeColor="text1"/>
          <w:sz w:val="28"/>
          <w:szCs w:val="28"/>
        </w:rPr>
      </w:pPr>
      <w:r w:rsidRPr="0017270A">
        <w:rPr>
          <w:rFonts w:asciiTheme="majorBidi" w:hAnsiTheme="majorBidi" w:cstheme="majorBidi"/>
          <w:b/>
          <w:bCs/>
          <w:color w:val="000000" w:themeColor="text1"/>
          <w:sz w:val="28"/>
          <w:szCs w:val="28"/>
        </w:rPr>
        <w:t xml:space="preserve">2. </w:t>
      </w:r>
      <w:proofErr w:type="spellStart"/>
      <w:r w:rsidRPr="0017270A">
        <w:rPr>
          <w:rFonts w:asciiTheme="majorBidi" w:hAnsiTheme="majorBidi" w:cstheme="majorBidi"/>
          <w:b/>
          <w:bCs/>
          <w:color w:val="000000" w:themeColor="text1"/>
          <w:sz w:val="28"/>
          <w:szCs w:val="28"/>
        </w:rPr>
        <w:t>Mamash</w:t>
      </w:r>
      <w:proofErr w:type="spellEnd"/>
      <w:r w:rsidRPr="0017270A">
        <w:rPr>
          <w:rFonts w:asciiTheme="majorBidi" w:hAnsiTheme="majorBidi" w:cstheme="majorBidi"/>
          <w:b/>
          <w:bCs/>
          <w:color w:val="000000" w:themeColor="text1"/>
          <w:sz w:val="28"/>
          <w:szCs w:val="28"/>
        </w:rPr>
        <w:t xml:space="preserve"> ("Mah-mish")</w:t>
      </w:r>
    </w:p>
    <w:p w14:paraId="45CEC6FD"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adjective</w:t>
      </w:r>
    </w:p>
    <w:p w14:paraId="28B4C35C"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Substantive</w:t>
      </w:r>
    </w:p>
    <w:p w14:paraId="39B76608"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From the Hebrew word </w:t>
      </w:r>
      <w:proofErr w:type="spellStart"/>
      <w:r w:rsidRPr="002D08C6">
        <w:rPr>
          <w:rFonts w:asciiTheme="majorBidi" w:hAnsiTheme="majorBidi" w:cstheme="majorBidi"/>
          <w:iCs/>
          <w:color w:val="000000" w:themeColor="text1"/>
          <w:sz w:val="28"/>
          <w:szCs w:val="28"/>
        </w:rPr>
        <w:t>mamash</w:t>
      </w:r>
      <w:proofErr w:type="spellEnd"/>
      <w:r w:rsidRPr="002D08C6">
        <w:rPr>
          <w:rFonts w:asciiTheme="majorBidi" w:hAnsiTheme="majorBidi" w:cstheme="majorBidi"/>
          <w:color w:val="000000" w:themeColor="text1"/>
          <w:sz w:val="28"/>
          <w:szCs w:val="28"/>
        </w:rPr>
        <w:t> ("substance" or "feel"), the word is used informally for emphasis to express the realness of a situation. It connotes a situation that is so real it almost seems literally palpable.</w:t>
      </w:r>
    </w:p>
    <w:p w14:paraId="54E05400" w14:textId="77777777" w:rsidR="00DE69DB" w:rsidRPr="0017270A" w:rsidRDefault="00DE69DB" w:rsidP="0017270A">
      <w:pPr>
        <w:pStyle w:val="NoSpacing"/>
        <w:jc w:val="center"/>
        <w:rPr>
          <w:rFonts w:asciiTheme="majorBidi" w:hAnsiTheme="majorBidi" w:cstheme="majorBidi"/>
          <w:b/>
          <w:bCs/>
          <w:color w:val="000000" w:themeColor="text1"/>
          <w:sz w:val="28"/>
          <w:szCs w:val="28"/>
        </w:rPr>
      </w:pPr>
      <w:r w:rsidRPr="0017270A">
        <w:rPr>
          <w:rFonts w:asciiTheme="majorBidi" w:hAnsiTheme="majorBidi" w:cstheme="majorBidi"/>
          <w:b/>
          <w:bCs/>
          <w:color w:val="000000" w:themeColor="text1"/>
          <w:sz w:val="28"/>
          <w:szCs w:val="28"/>
        </w:rPr>
        <w:t>3. Yenta ("Yen-</w:t>
      </w:r>
      <w:proofErr w:type="spellStart"/>
      <w:r w:rsidRPr="0017270A">
        <w:rPr>
          <w:rFonts w:asciiTheme="majorBidi" w:hAnsiTheme="majorBidi" w:cstheme="majorBidi"/>
          <w:b/>
          <w:bCs/>
          <w:color w:val="000000" w:themeColor="text1"/>
          <w:sz w:val="28"/>
          <w:szCs w:val="28"/>
        </w:rPr>
        <w:t>tah</w:t>
      </w:r>
      <w:proofErr w:type="spellEnd"/>
      <w:r w:rsidRPr="0017270A">
        <w:rPr>
          <w:rFonts w:asciiTheme="majorBidi" w:hAnsiTheme="majorBidi" w:cstheme="majorBidi"/>
          <w:b/>
          <w:bCs/>
          <w:color w:val="000000" w:themeColor="text1"/>
          <w:sz w:val="28"/>
          <w:szCs w:val="28"/>
        </w:rPr>
        <w:t>")</w:t>
      </w:r>
    </w:p>
    <w:p w14:paraId="3D03602A"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noun</w:t>
      </w:r>
    </w:p>
    <w:p w14:paraId="458CEEC5"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Gentle</w:t>
      </w:r>
    </w:p>
    <w:p w14:paraId="4AB0C84B"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An ordinary Yiddish female name, which is derived from Yentl, meaning "gentle." </w:t>
      </w:r>
      <w:r w:rsidRPr="002D08C6">
        <w:rPr>
          <w:rFonts w:asciiTheme="majorBidi" w:hAnsiTheme="majorBidi" w:cstheme="majorBidi"/>
          <w:iCs/>
          <w:color w:val="000000" w:themeColor="text1"/>
          <w:sz w:val="28"/>
          <w:szCs w:val="28"/>
        </w:rPr>
        <w:t>yenta </w:t>
      </w:r>
      <w:r w:rsidRPr="002D08C6">
        <w:rPr>
          <w:rFonts w:asciiTheme="majorBidi" w:hAnsiTheme="majorBidi" w:cstheme="majorBidi"/>
          <w:color w:val="000000" w:themeColor="text1"/>
          <w:sz w:val="28"/>
          <w:szCs w:val="28"/>
        </w:rPr>
        <w:t>has, through the influence of characters in Yiddish theater and literature, come to mean a person, usually a woman, who is particularly talkative and constantly in everyone else's business.</w:t>
      </w:r>
    </w:p>
    <w:p w14:paraId="4EE98592" w14:textId="77777777" w:rsidR="00A934D5" w:rsidRDefault="00A934D5" w:rsidP="0017270A">
      <w:pPr>
        <w:pStyle w:val="NoSpacing"/>
        <w:jc w:val="center"/>
        <w:rPr>
          <w:rFonts w:asciiTheme="majorBidi" w:hAnsiTheme="majorBidi" w:cstheme="majorBidi"/>
          <w:b/>
          <w:bCs/>
          <w:color w:val="000000" w:themeColor="text1"/>
          <w:sz w:val="28"/>
          <w:szCs w:val="28"/>
        </w:rPr>
      </w:pPr>
    </w:p>
    <w:p w14:paraId="66AF80A9" w14:textId="6B1CE77D" w:rsidR="00DE69DB" w:rsidRPr="0017270A" w:rsidRDefault="00DE69DB" w:rsidP="0017270A">
      <w:pPr>
        <w:pStyle w:val="NoSpacing"/>
        <w:jc w:val="center"/>
        <w:rPr>
          <w:rFonts w:asciiTheme="majorBidi" w:hAnsiTheme="majorBidi" w:cstheme="majorBidi"/>
          <w:b/>
          <w:bCs/>
          <w:color w:val="000000" w:themeColor="text1"/>
          <w:sz w:val="28"/>
          <w:szCs w:val="28"/>
        </w:rPr>
      </w:pPr>
      <w:r w:rsidRPr="0017270A">
        <w:rPr>
          <w:rFonts w:asciiTheme="majorBidi" w:hAnsiTheme="majorBidi" w:cstheme="majorBidi"/>
          <w:b/>
          <w:bCs/>
          <w:color w:val="000000" w:themeColor="text1"/>
          <w:sz w:val="28"/>
          <w:szCs w:val="28"/>
        </w:rPr>
        <w:t xml:space="preserve">4. </w:t>
      </w:r>
      <w:proofErr w:type="spellStart"/>
      <w:r w:rsidRPr="0017270A">
        <w:rPr>
          <w:rFonts w:asciiTheme="majorBidi" w:hAnsiTheme="majorBidi" w:cstheme="majorBidi"/>
          <w:b/>
          <w:bCs/>
          <w:color w:val="000000" w:themeColor="text1"/>
          <w:sz w:val="28"/>
          <w:szCs w:val="28"/>
        </w:rPr>
        <w:t>Mentsch</w:t>
      </w:r>
      <w:proofErr w:type="spellEnd"/>
      <w:r w:rsidRPr="0017270A">
        <w:rPr>
          <w:rFonts w:asciiTheme="majorBidi" w:hAnsiTheme="majorBidi" w:cstheme="majorBidi"/>
          <w:b/>
          <w:bCs/>
          <w:color w:val="000000" w:themeColor="text1"/>
          <w:sz w:val="28"/>
          <w:szCs w:val="28"/>
        </w:rPr>
        <w:t xml:space="preserve"> ("Mench")</w:t>
      </w:r>
    </w:p>
    <w:p w14:paraId="75E7D34B"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noun</w:t>
      </w:r>
    </w:p>
    <w:p w14:paraId="59A1E6C5"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Person</w:t>
      </w:r>
    </w:p>
    <w:p w14:paraId="331EFD97"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A person who is a </w:t>
      </w:r>
      <w:proofErr w:type="spellStart"/>
      <w:r w:rsidRPr="002D08C6">
        <w:rPr>
          <w:rFonts w:asciiTheme="majorBidi" w:hAnsiTheme="majorBidi" w:cstheme="majorBidi"/>
          <w:iCs/>
          <w:color w:val="000000" w:themeColor="text1"/>
          <w:sz w:val="28"/>
          <w:szCs w:val="28"/>
        </w:rPr>
        <w:t>mentsch</w:t>
      </w:r>
      <w:proofErr w:type="spellEnd"/>
      <w:r w:rsidRPr="002D08C6">
        <w:rPr>
          <w:rFonts w:asciiTheme="majorBidi" w:hAnsiTheme="majorBidi" w:cstheme="majorBidi"/>
          <w:iCs/>
          <w:color w:val="000000" w:themeColor="text1"/>
          <w:sz w:val="28"/>
          <w:szCs w:val="28"/>
        </w:rPr>
        <w:t> </w:t>
      </w:r>
      <w:r w:rsidRPr="002D08C6">
        <w:rPr>
          <w:rFonts w:asciiTheme="majorBidi" w:hAnsiTheme="majorBidi" w:cstheme="majorBidi"/>
          <w:color w:val="000000" w:themeColor="text1"/>
          <w:sz w:val="28"/>
          <w:szCs w:val="28"/>
        </w:rPr>
        <w:t>is a decent, upstanding, respectable person.</w:t>
      </w:r>
    </w:p>
    <w:p w14:paraId="026413EB" w14:textId="77777777" w:rsidR="00DE69DB" w:rsidRPr="0017270A" w:rsidRDefault="00DE69DB" w:rsidP="0017270A">
      <w:pPr>
        <w:pStyle w:val="NoSpacing"/>
        <w:jc w:val="center"/>
        <w:rPr>
          <w:rFonts w:asciiTheme="majorBidi" w:hAnsiTheme="majorBidi" w:cstheme="majorBidi"/>
          <w:b/>
          <w:bCs/>
          <w:color w:val="000000" w:themeColor="text1"/>
          <w:sz w:val="28"/>
          <w:szCs w:val="28"/>
        </w:rPr>
      </w:pPr>
      <w:r w:rsidRPr="0017270A">
        <w:rPr>
          <w:rFonts w:asciiTheme="majorBidi" w:hAnsiTheme="majorBidi" w:cstheme="majorBidi"/>
          <w:b/>
          <w:bCs/>
          <w:color w:val="000000" w:themeColor="text1"/>
          <w:sz w:val="28"/>
          <w:szCs w:val="28"/>
        </w:rPr>
        <w:t>5. Plotz ("Plots")</w:t>
      </w:r>
    </w:p>
    <w:p w14:paraId="545CCA6E"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verb</w:t>
      </w:r>
    </w:p>
    <w:p w14:paraId="06CEB050"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Explode</w:t>
      </w:r>
    </w:p>
    <w:p w14:paraId="424EA915" w14:textId="77777777" w:rsidR="00DE69DB" w:rsidRPr="002D08C6" w:rsidRDefault="00DE69DB" w:rsidP="0017270A">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To </w:t>
      </w:r>
      <w:r w:rsidRPr="002D08C6">
        <w:rPr>
          <w:rFonts w:asciiTheme="majorBidi" w:hAnsiTheme="majorBidi" w:cstheme="majorBidi"/>
          <w:iCs/>
          <w:color w:val="000000" w:themeColor="text1"/>
          <w:sz w:val="28"/>
          <w:szCs w:val="28"/>
        </w:rPr>
        <w:t>plotz </w:t>
      </w:r>
      <w:r w:rsidRPr="002D08C6">
        <w:rPr>
          <w:rFonts w:asciiTheme="majorBidi" w:hAnsiTheme="majorBidi" w:cstheme="majorBidi"/>
          <w:color w:val="000000" w:themeColor="text1"/>
          <w:sz w:val="28"/>
          <w:szCs w:val="28"/>
        </w:rPr>
        <w:t>is to (emotionally) explode.</w:t>
      </w:r>
    </w:p>
    <w:p w14:paraId="34269D1A" w14:textId="77777777" w:rsidR="00A934D5" w:rsidRDefault="00A934D5" w:rsidP="002F5190">
      <w:pPr>
        <w:pStyle w:val="NoSpacing"/>
        <w:jc w:val="center"/>
        <w:rPr>
          <w:rFonts w:asciiTheme="majorBidi" w:hAnsiTheme="majorBidi" w:cstheme="majorBidi"/>
          <w:b/>
          <w:bCs/>
          <w:color w:val="000000" w:themeColor="text1"/>
          <w:sz w:val="28"/>
          <w:szCs w:val="28"/>
        </w:rPr>
      </w:pPr>
    </w:p>
    <w:p w14:paraId="0667A2C4" w14:textId="6FB5FFE3"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t>6. Schmutz ("</w:t>
      </w:r>
      <w:proofErr w:type="spellStart"/>
      <w:r w:rsidRPr="002F5190">
        <w:rPr>
          <w:rFonts w:asciiTheme="majorBidi" w:hAnsiTheme="majorBidi" w:cstheme="majorBidi"/>
          <w:b/>
          <w:bCs/>
          <w:color w:val="000000" w:themeColor="text1"/>
          <w:sz w:val="28"/>
          <w:szCs w:val="28"/>
        </w:rPr>
        <w:t>Shmüts</w:t>
      </w:r>
      <w:proofErr w:type="spellEnd"/>
      <w:r w:rsidRPr="002F5190">
        <w:rPr>
          <w:rFonts w:asciiTheme="majorBidi" w:hAnsiTheme="majorBidi" w:cstheme="majorBidi"/>
          <w:b/>
          <w:bCs/>
          <w:color w:val="000000" w:themeColor="text1"/>
          <w:sz w:val="28"/>
          <w:szCs w:val="28"/>
        </w:rPr>
        <w:t>")</w:t>
      </w:r>
    </w:p>
    <w:p w14:paraId="50DBE569"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noun</w:t>
      </w:r>
    </w:p>
    <w:p w14:paraId="1EFCCD6E"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Dirt</w:t>
      </w:r>
    </w:p>
    <w:p w14:paraId="6361B818"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It can mean literal dirt or filth. It can, however, also mean a kind of metaphorical dirt, or sleaze.</w:t>
      </w:r>
    </w:p>
    <w:p w14:paraId="59E8EFF5" w14:textId="77777777"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t>7. Nosh</w:t>
      </w:r>
    </w:p>
    <w:p w14:paraId="584A802A"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noun/verb</w:t>
      </w:r>
    </w:p>
    <w:p w14:paraId="3D23B642"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Snack</w:t>
      </w:r>
    </w:p>
    <w:p w14:paraId="1E13C424" w14:textId="77777777" w:rsidR="00DE69DB"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lastRenderedPageBreak/>
        <w:t>Usage: </w:t>
      </w:r>
      <w:r w:rsidRPr="002D08C6">
        <w:rPr>
          <w:rFonts w:asciiTheme="majorBidi" w:hAnsiTheme="majorBidi" w:cstheme="majorBidi"/>
          <w:iCs/>
          <w:color w:val="000000" w:themeColor="text1"/>
          <w:sz w:val="28"/>
          <w:szCs w:val="28"/>
        </w:rPr>
        <w:t>Nosh </w:t>
      </w:r>
      <w:r w:rsidRPr="002D08C6">
        <w:rPr>
          <w:rFonts w:asciiTheme="majorBidi" w:hAnsiTheme="majorBidi" w:cstheme="majorBidi"/>
          <w:color w:val="000000" w:themeColor="text1"/>
          <w:sz w:val="28"/>
          <w:szCs w:val="28"/>
        </w:rPr>
        <w:t>means both</w:t>
      </w:r>
      <w:r w:rsidRPr="002D08C6">
        <w:rPr>
          <w:rFonts w:asciiTheme="majorBidi" w:hAnsiTheme="majorBidi" w:cstheme="majorBidi"/>
          <w:iCs/>
          <w:color w:val="000000" w:themeColor="text1"/>
          <w:sz w:val="28"/>
          <w:szCs w:val="28"/>
        </w:rPr>
        <w:t> a</w:t>
      </w:r>
      <w:r w:rsidRPr="002D08C6">
        <w:rPr>
          <w:rFonts w:asciiTheme="majorBidi" w:hAnsiTheme="majorBidi" w:cstheme="majorBidi"/>
          <w:color w:val="000000" w:themeColor="text1"/>
          <w:sz w:val="28"/>
          <w:szCs w:val="28"/>
        </w:rPr>
        <w:t> snack and </w:t>
      </w:r>
      <w:r w:rsidRPr="002D08C6">
        <w:rPr>
          <w:rFonts w:asciiTheme="majorBidi" w:hAnsiTheme="majorBidi" w:cstheme="majorBidi"/>
          <w:iCs/>
          <w:color w:val="000000" w:themeColor="text1"/>
          <w:sz w:val="28"/>
          <w:szCs w:val="28"/>
        </w:rPr>
        <w:t>to</w:t>
      </w:r>
      <w:r w:rsidRPr="002D08C6">
        <w:rPr>
          <w:rFonts w:asciiTheme="majorBidi" w:hAnsiTheme="majorBidi" w:cstheme="majorBidi"/>
          <w:color w:val="000000" w:themeColor="text1"/>
          <w:sz w:val="28"/>
          <w:szCs w:val="28"/>
        </w:rPr>
        <w:t> snack, specifically on something tasty. The act of snacking in its own right is often referred to as "having a </w:t>
      </w:r>
      <w:r w:rsidRPr="002D08C6">
        <w:rPr>
          <w:rFonts w:asciiTheme="majorBidi" w:hAnsiTheme="majorBidi" w:cstheme="majorBidi"/>
          <w:iCs/>
          <w:color w:val="000000" w:themeColor="text1"/>
          <w:sz w:val="28"/>
          <w:szCs w:val="28"/>
        </w:rPr>
        <w:t>nosh.</w:t>
      </w:r>
      <w:r w:rsidRPr="002D08C6">
        <w:rPr>
          <w:rFonts w:asciiTheme="majorBidi" w:hAnsiTheme="majorBidi" w:cstheme="majorBidi"/>
          <w:color w:val="000000" w:themeColor="text1"/>
          <w:sz w:val="28"/>
          <w:szCs w:val="28"/>
        </w:rPr>
        <w:t>"</w:t>
      </w:r>
    </w:p>
    <w:p w14:paraId="379C6B19" w14:textId="77777777" w:rsidR="002F5190" w:rsidRPr="002D08C6" w:rsidRDefault="002F5190" w:rsidP="002F5190">
      <w:pPr>
        <w:pStyle w:val="NoSpacing"/>
        <w:ind w:firstLine="720"/>
        <w:jc w:val="both"/>
        <w:rPr>
          <w:rFonts w:asciiTheme="majorBidi" w:hAnsiTheme="majorBidi" w:cstheme="majorBidi"/>
          <w:color w:val="000000" w:themeColor="text1"/>
          <w:sz w:val="28"/>
          <w:szCs w:val="28"/>
        </w:rPr>
      </w:pPr>
    </w:p>
    <w:p w14:paraId="13B9BB86" w14:textId="77777777"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t>8. Schmooze ("</w:t>
      </w:r>
      <w:proofErr w:type="spellStart"/>
      <w:r w:rsidRPr="002F5190">
        <w:rPr>
          <w:rFonts w:asciiTheme="majorBidi" w:hAnsiTheme="majorBidi" w:cstheme="majorBidi"/>
          <w:b/>
          <w:bCs/>
          <w:color w:val="000000" w:themeColor="text1"/>
          <w:sz w:val="28"/>
          <w:szCs w:val="28"/>
        </w:rPr>
        <w:t>Shmooz</w:t>
      </w:r>
      <w:proofErr w:type="spellEnd"/>
      <w:r w:rsidRPr="002F5190">
        <w:rPr>
          <w:rFonts w:asciiTheme="majorBidi" w:hAnsiTheme="majorBidi" w:cstheme="majorBidi"/>
          <w:b/>
          <w:bCs/>
          <w:color w:val="000000" w:themeColor="text1"/>
          <w:sz w:val="28"/>
          <w:szCs w:val="28"/>
        </w:rPr>
        <w:t>")</w:t>
      </w:r>
    </w:p>
    <w:p w14:paraId="575BCEAF"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verb/noun</w:t>
      </w:r>
    </w:p>
    <w:p w14:paraId="7814E297"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Chat</w:t>
      </w:r>
    </w:p>
    <w:p w14:paraId="5445C4F3"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From the Hebrew word </w:t>
      </w:r>
      <w:proofErr w:type="spellStart"/>
      <w:r w:rsidRPr="002D08C6">
        <w:rPr>
          <w:rFonts w:asciiTheme="majorBidi" w:hAnsiTheme="majorBidi" w:cstheme="majorBidi"/>
          <w:iCs/>
          <w:color w:val="000000" w:themeColor="text1"/>
          <w:sz w:val="28"/>
          <w:szCs w:val="28"/>
        </w:rPr>
        <w:t>shmueos</w:t>
      </w:r>
      <w:proofErr w:type="spellEnd"/>
      <w:r w:rsidRPr="002D08C6">
        <w:rPr>
          <w:rFonts w:asciiTheme="majorBidi" w:hAnsiTheme="majorBidi" w:cstheme="majorBidi"/>
          <w:color w:val="000000" w:themeColor="text1"/>
          <w:sz w:val="28"/>
          <w:szCs w:val="28"/>
        </w:rPr>
        <w:t>, which means "tidings" or "news," the Yiddish use of the word covers any casual conversation.</w:t>
      </w:r>
    </w:p>
    <w:p w14:paraId="5408AAE5" w14:textId="77777777" w:rsidR="00436AEC" w:rsidRDefault="00436AEC" w:rsidP="002F5190">
      <w:pPr>
        <w:pStyle w:val="NoSpacing"/>
        <w:jc w:val="center"/>
        <w:rPr>
          <w:rFonts w:asciiTheme="majorBidi" w:hAnsiTheme="majorBidi" w:cstheme="majorBidi"/>
          <w:b/>
          <w:bCs/>
          <w:color w:val="000000" w:themeColor="text1"/>
          <w:sz w:val="28"/>
          <w:szCs w:val="28"/>
        </w:rPr>
      </w:pPr>
    </w:p>
    <w:p w14:paraId="3330F817" w14:textId="3368BC32"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t>9. Klutz ("Kluts")</w:t>
      </w:r>
    </w:p>
    <w:p w14:paraId="78AA5F8C"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noun</w:t>
      </w:r>
    </w:p>
    <w:p w14:paraId="3B206BDB"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Wooden block</w:t>
      </w:r>
    </w:p>
    <w:p w14:paraId="65D67CE9"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Literally a "wooden block," A </w:t>
      </w:r>
      <w:r w:rsidRPr="002D08C6">
        <w:rPr>
          <w:rFonts w:asciiTheme="majorBidi" w:hAnsiTheme="majorBidi" w:cstheme="majorBidi"/>
          <w:iCs/>
          <w:color w:val="000000" w:themeColor="text1"/>
          <w:sz w:val="28"/>
          <w:szCs w:val="28"/>
        </w:rPr>
        <w:t>klutz </w:t>
      </w:r>
      <w:r w:rsidRPr="002D08C6">
        <w:rPr>
          <w:rFonts w:asciiTheme="majorBidi" w:hAnsiTheme="majorBidi" w:cstheme="majorBidi"/>
          <w:color w:val="000000" w:themeColor="text1"/>
          <w:sz w:val="28"/>
          <w:szCs w:val="28"/>
        </w:rPr>
        <w:t>is a person who is awkward or clumsy.</w:t>
      </w:r>
    </w:p>
    <w:p w14:paraId="660C10A3" w14:textId="77777777"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t>10. Bupkis</w:t>
      </w:r>
    </w:p>
    <w:p w14:paraId="77E73B2B"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noun</w:t>
      </w:r>
    </w:p>
    <w:p w14:paraId="7CD5C76B"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Nothing</w:t>
      </w:r>
    </w:p>
    <w:p w14:paraId="30505C2B"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w:t>
      </w:r>
      <w:r w:rsidRPr="002D08C6">
        <w:rPr>
          <w:rFonts w:asciiTheme="majorBidi" w:hAnsiTheme="majorBidi" w:cstheme="majorBidi"/>
          <w:iCs/>
          <w:color w:val="000000" w:themeColor="text1"/>
          <w:sz w:val="28"/>
          <w:szCs w:val="28"/>
        </w:rPr>
        <w:t>Bupkis </w:t>
      </w:r>
      <w:r w:rsidRPr="002D08C6">
        <w:rPr>
          <w:rFonts w:asciiTheme="majorBidi" w:hAnsiTheme="majorBidi" w:cstheme="majorBidi"/>
          <w:color w:val="000000" w:themeColor="text1"/>
          <w:sz w:val="28"/>
          <w:szCs w:val="28"/>
        </w:rPr>
        <w:t>(which literally means "beans") is nothing or something of very little value. It can also mean nonsense.</w:t>
      </w:r>
    </w:p>
    <w:p w14:paraId="34BF1C9A" w14:textId="77777777" w:rsidR="00436AEC" w:rsidRDefault="00436AEC" w:rsidP="002F5190">
      <w:pPr>
        <w:pStyle w:val="NoSpacing"/>
        <w:jc w:val="center"/>
        <w:rPr>
          <w:rFonts w:asciiTheme="majorBidi" w:hAnsiTheme="majorBidi" w:cstheme="majorBidi"/>
          <w:b/>
          <w:bCs/>
          <w:color w:val="000000" w:themeColor="text1"/>
          <w:sz w:val="28"/>
          <w:szCs w:val="28"/>
        </w:rPr>
      </w:pPr>
    </w:p>
    <w:p w14:paraId="31DD22DB" w14:textId="6B910023"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t>11. Macher ("Makh-er")</w:t>
      </w:r>
    </w:p>
    <w:p w14:paraId="0B8EF7C4"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noun</w:t>
      </w:r>
    </w:p>
    <w:p w14:paraId="06C3C345"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A doer</w:t>
      </w:r>
    </w:p>
    <w:p w14:paraId="1F26CFDD" w14:textId="77777777" w:rsidR="00DE69DB"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A </w:t>
      </w:r>
      <w:r w:rsidRPr="002D08C6">
        <w:rPr>
          <w:rFonts w:asciiTheme="majorBidi" w:hAnsiTheme="majorBidi" w:cstheme="majorBidi"/>
          <w:iCs/>
          <w:color w:val="000000" w:themeColor="text1"/>
          <w:sz w:val="28"/>
          <w:szCs w:val="28"/>
        </w:rPr>
        <w:t>macher </w:t>
      </w:r>
      <w:r w:rsidRPr="002D08C6">
        <w:rPr>
          <w:rFonts w:asciiTheme="majorBidi" w:hAnsiTheme="majorBidi" w:cstheme="majorBidi"/>
          <w:color w:val="000000" w:themeColor="text1"/>
          <w:sz w:val="28"/>
          <w:szCs w:val="28"/>
        </w:rPr>
        <w:t>("maker" or "doer") is an important or influential person, or someone who behaves as if they are.</w:t>
      </w:r>
    </w:p>
    <w:p w14:paraId="1A9E772F" w14:textId="77777777" w:rsidR="009B3413" w:rsidRPr="002D08C6" w:rsidRDefault="009B3413" w:rsidP="002F5190">
      <w:pPr>
        <w:pStyle w:val="NoSpacing"/>
        <w:ind w:firstLine="720"/>
        <w:jc w:val="both"/>
        <w:rPr>
          <w:rFonts w:asciiTheme="majorBidi" w:hAnsiTheme="majorBidi" w:cstheme="majorBidi"/>
          <w:color w:val="000000" w:themeColor="text1"/>
          <w:sz w:val="28"/>
          <w:szCs w:val="28"/>
        </w:rPr>
      </w:pPr>
    </w:p>
    <w:p w14:paraId="54AAA3D0" w14:textId="77777777"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t>12. Kvetch ("</w:t>
      </w:r>
      <w:proofErr w:type="spellStart"/>
      <w:r w:rsidRPr="002F5190">
        <w:rPr>
          <w:rFonts w:asciiTheme="majorBidi" w:hAnsiTheme="majorBidi" w:cstheme="majorBidi"/>
          <w:b/>
          <w:bCs/>
          <w:color w:val="000000" w:themeColor="text1"/>
          <w:sz w:val="28"/>
          <w:szCs w:val="28"/>
        </w:rPr>
        <w:t>Kih-vetsh</w:t>
      </w:r>
      <w:proofErr w:type="spellEnd"/>
      <w:r w:rsidRPr="002F5190">
        <w:rPr>
          <w:rFonts w:asciiTheme="majorBidi" w:hAnsiTheme="majorBidi" w:cstheme="majorBidi"/>
          <w:b/>
          <w:bCs/>
          <w:color w:val="000000" w:themeColor="text1"/>
          <w:sz w:val="28"/>
          <w:szCs w:val="28"/>
        </w:rPr>
        <w:t>")</w:t>
      </w:r>
    </w:p>
    <w:p w14:paraId="315B4B77"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verb</w:t>
      </w:r>
    </w:p>
    <w:p w14:paraId="166AD319"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Squeeze</w:t>
      </w:r>
    </w:p>
    <w:p w14:paraId="1B3128C5" w14:textId="77777777" w:rsidR="00DE69DB"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To </w:t>
      </w:r>
      <w:r w:rsidRPr="002D08C6">
        <w:rPr>
          <w:rFonts w:asciiTheme="majorBidi" w:hAnsiTheme="majorBidi" w:cstheme="majorBidi"/>
          <w:iCs/>
          <w:color w:val="000000" w:themeColor="text1"/>
          <w:sz w:val="28"/>
          <w:szCs w:val="28"/>
        </w:rPr>
        <w:t>kvetch </w:t>
      </w:r>
      <w:r w:rsidRPr="002D08C6">
        <w:rPr>
          <w:rFonts w:asciiTheme="majorBidi" w:hAnsiTheme="majorBidi" w:cstheme="majorBidi"/>
          <w:color w:val="000000" w:themeColor="text1"/>
          <w:sz w:val="28"/>
          <w:szCs w:val="28"/>
        </w:rPr>
        <w:t>(which literally means to "squeeze" or "press") is to complain. It can also mean to be emotionally squeezed or pressed.</w:t>
      </w:r>
    </w:p>
    <w:p w14:paraId="5F5B54BF" w14:textId="77777777" w:rsidR="009B3413" w:rsidRPr="002D08C6" w:rsidRDefault="009B3413" w:rsidP="002F5190">
      <w:pPr>
        <w:pStyle w:val="NoSpacing"/>
        <w:ind w:firstLine="720"/>
        <w:jc w:val="both"/>
        <w:rPr>
          <w:rFonts w:asciiTheme="majorBidi" w:hAnsiTheme="majorBidi" w:cstheme="majorBidi"/>
          <w:color w:val="000000" w:themeColor="text1"/>
          <w:sz w:val="28"/>
          <w:szCs w:val="28"/>
        </w:rPr>
      </w:pPr>
    </w:p>
    <w:p w14:paraId="3DC728F5" w14:textId="77777777"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t>13. Schlep ("Shlep")</w:t>
      </w:r>
    </w:p>
    <w:p w14:paraId="1C7B0C8F"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verb/noun</w:t>
      </w:r>
    </w:p>
    <w:p w14:paraId="379D7D5A"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Drag</w:t>
      </w:r>
    </w:p>
    <w:p w14:paraId="2FDEB066" w14:textId="77777777" w:rsidR="00DE69DB"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To </w:t>
      </w:r>
      <w:r w:rsidRPr="002D08C6">
        <w:rPr>
          <w:rFonts w:asciiTheme="majorBidi" w:hAnsiTheme="majorBidi" w:cstheme="majorBidi"/>
          <w:iCs/>
          <w:color w:val="000000" w:themeColor="text1"/>
          <w:sz w:val="28"/>
          <w:szCs w:val="28"/>
        </w:rPr>
        <w:t>schlep </w:t>
      </w:r>
      <w:r w:rsidRPr="002D08C6">
        <w:rPr>
          <w:rFonts w:asciiTheme="majorBidi" w:hAnsiTheme="majorBidi" w:cstheme="majorBidi"/>
          <w:color w:val="000000" w:themeColor="text1"/>
          <w:sz w:val="28"/>
          <w:szCs w:val="28"/>
        </w:rPr>
        <w:t>is to drag in such a way as to emphasize the task being a chore. A </w:t>
      </w:r>
      <w:r w:rsidRPr="002D08C6">
        <w:rPr>
          <w:rFonts w:asciiTheme="majorBidi" w:hAnsiTheme="majorBidi" w:cstheme="majorBidi"/>
          <w:iCs/>
          <w:color w:val="000000" w:themeColor="text1"/>
          <w:sz w:val="28"/>
          <w:szCs w:val="28"/>
        </w:rPr>
        <w:t>schlep </w:t>
      </w:r>
      <w:r w:rsidRPr="002D08C6">
        <w:rPr>
          <w:rFonts w:asciiTheme="majorBidi" w:hAnsiTheme="majorBidi" w:cstheme="majorBidi"/>
          <w:color w:val="000000" w:themeColor="text1"/>
          <w:sz w:val="28"/>
          <w:szCs w:val="28"/>
        </w:rPr>
        <w:t>is a task that involves a lot of effort that is unpleasant or irritating, usually moving something or someone from one place to another.</w:t>
      </w:r>
    </w:p>
    <w:p w14:paraId="50B78F6D" w14:textId="77777777" w:rsidR="009B3413" w:rsidRDefault="009B3413" w:rsidP="002F5190">
      <w:pPr>
        <w:pStyle w:val="NoSpacing"/>
        <w:ind w:firstLine="720"/>
        <w:jc w:val="both"/>
        <w:rPr>
          <w:rFonts w:asciiTheme="majorBidi" w:hAnsiTheme="majorBidi" w:cstheme="majorBidi"/>
          <w:color w:val="000000" w:themeColor="text1"/>
          <w:sz w:val="28"/>
          <w:szCs w:val="28"/>
        </w:rPr>
      </w:pPr>
    </w:p>
    <w:p w14:paraId="2FCEE055" w14:textId="77777777" w:rsidR="00436AEC" w:rsidRPr="002D08C6" w:rsidRDefault="00436AEC" w:rsidP="002F5190">
      <w:pPr>
        <w:pStyle w:val="NoSpacing"/>
        <w:ind w:firstLine="720"/>
        <w:jc w:val="both"/>
        <w:rPr>
          <w:rFonts w:asciiTheme="majorBidi" w:hAnsiTheme="majorBidi" w:cstheme="majorBidi"/>
          <w:color w:val="000000" w:themeColor="text1"/>
          <w:sz w:val="28"/>
          <w:szCs w:val="28"/>
        </w:rPr>
      </w:pPr>
    </w:p>
    <w:p w14:paraId="6FC88686" w14:textId="77777777"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lastRenderedPageBreak/>
        <w:t>14. Meshuggah</w:t>
      </w:r>
    </w:p>
    <w:p w14:paraId="7ADDB850"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adjective</w:t>
      </w:r>
    </w:p>
    <w:p w14:paraId="26F4DC29" w14:textId="77777777" w:rsidR="00DE69DB" w:rsidRPr="002D08C6"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Crazy</w:t>
      </w:r>
    </w:p>
    <w:p w14:paraId="1AAED78E" w14:textId="77777777" w:rsidR="00DE69DB" w:rsidRDefault="00DE69DB" w:rsidP="002F5190">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This Hebrew word means "crazy." Something that's completely out of the ordinary is also </w:t>
      </w:r>
      <w:proofErr w:type="spellStart"/>
      <w:r w:rsidRPr="002D08C6">
        <w:rPr>
          <w:rFonts w:asciiTheme="majorBidi" w:hAnsiTheme="majorBidi" w:cstheme="majorBidi"/>
          <w:iCs/>
          <w:color w:val="000000" w:themeColor="text1"/>
          <w:sz w:val="28"/>
          <w:szCs w:val="28"/>
        </w:rPr>
        <w:t>meshuggah</w:t>
      </w:r>
      <w:proofErr w:type="spellEnd"/>
      <w:r w:rsidRPr="002D08C6">
        <w:rPr>
          <w:rFonts w:asciiTheme="majorBidi" w:hAnsiTheme="majorBidi" w:cstheme="majorBidi"/>
          <w:color w:val="000000" w:themeColor="text1"/>
          <w:sz w:val="28"/>
          <w:szCs w:val="28"/>
        </w:rPr>
        <w:t>.</w:t>
      </w:r>
    </w:p>
    <w:p w14:paraId="5CC7F63F" w14:textId="77777777" w:rsidR="002F5190" w:rsidRDefault="002F5190" w:rsidP="002F5190">
      <w:pPr>
        <w:pStyle w:val="NoSpacing"/>
        <w:ind w:firstLine="720"/>
        <w:jc w:val="both"/>
        <w:rPr>
          <w:rFonts w:asciiTheme="majorBidi" w:hAnsiTheme="majorBidi" w:cstheme="majorBidi"/>
          <w:color w:val="000000" w:themeColor="text1"/>
          <w:sz w:val="28"/>
          <w:szCs w:val="28"/>
        </w:rPr>
      </w:pPr>
    </w:p>
    <w:p w14:paraId="7451C278" w14:textId="77777777" w:rsidR="00DE69DB" w:rsidRPr="002F5190" w:rsidRDefault="00DE69DB" w:rsidP="002F5190">
      <w:pPr>
        <w:pStyle w:val="NoSpacing"/>
        <w:jc w:val="center"/>
        <w:rPr>
          <w:rFonts w:asciiTheme="majorBidi" w:hAnsiTheme="majorBidi" w:cstheme="majorBidi"/>
          <w:b/>
          <w:bCs/>
          <w:color w:val="000000" w:themeColor="text1"/>
          <w:sz w:val="28"/>
          <w:szCs w:val="28"/>
        </w:rPr>
      </w:pPr>
      <w:r w:rsidRPr="002F5190">
        <w:rPr>
          <w:rFonts w:asciiTheme="majorBidi" w:hAnsiTheme="majorBidi" w:cstheme="majorBidi"/>
          <w:b/>
          <w:bCs/>
          <w:color w:val="000000" w:themeColor="text1"/>
          <w:sz w:val="28"/>
          <w:szCs w:val="28"/>
        </w:rPr>
        <w:t xml:space="preserve">15. </w:t>
      </w:r>
      <w:proofErr w:type="spellStart"/>
      <w:r w:rsidRPr="002F5190">
        <w:rPr>
          <w:rFonts w:asciiTheme="majorBidi" w:hAnsiTheme="majorBidi" w:cstheme="majorBidi"/>
          <w:b/>
          <w:bCs/>
          <w:color w:val="000000" w:themeColor="text1"/>
          <w:sz w:val="28"/>
          <w:szCs w:val="28"/>
        </w:rPr>
        <w:t>Halevai</w:t>
      </w:r>
      <w:proofErr w:type="spellEnd"/>
      <w:r w:rsidRPr="002F5190">
        <w:rPr>
          <w:rFonts w:asciiTheme="majorBidi" w:hAnsiTheme="majorBidi" w:cstheme="majorBidi"/>
          <w:b/>
          <w:bCs/>
          <w:color w:val="000000" w:themeColor="text1"/>
          <w:sz w:val="28"/>
          <w:szCs w:val="28"/>
        </w:rPr>
        <w:t xml:space="preserve"> ("Hah-</w:t>
      </w:r>
      <w:proofErr w:type="spellStart"/>
      <w:r w:rsidRPr="002F5190">
        <w:rPr>
          <w:rFonts w:asciiTheme="majorBidi" w:hAnsiTheme="majorBidi" w:cstheme="majorBidi"/>
          <w:b/>
          <w:bCs/>
          <w:color w:val="000000" w:themeColor="text1"/>
          <w:sz w:val="28"/>
          <w:szCs w:val="28"/>
        </w:rPr>
        <w:t>leh</w:t>
      </w:r>
      <w:proofErr w:type="spellEnd"/>
      <w:r w:rsidRPr="002F5190">
        <w:rPr>
          <w:rFonts w:asciiTheme="majorBidi" w:hAnsiTheme="majorBidi" w:cstheme="majorBidi"/>
          <w:b/>
          <w:bCs/>
          <w:color w:val="000000" w:themeColor="text1"/>
          <w:sz w:val="28"/>
          <w:szCs w:val="28"/>
        </w:rPr>
        <w:t>-</w:t>
      </w:r>
      <w:proofErr w:type="spellStart"/>
      <w:r w:rsidRPr="002F5190">
        <w:rPr>
          <w:rFonts w:asciiTheme="majorBidi" w:hAnsiTheme="majorBidi" w:cstheme="majorBidi"/>
          <w:b/>
          <w:bCs/>
          <w:color w:val="000000" w:themeColor="text1"/>
          <w:sz w:val="28"/>
          <w:szCs w:val="28"/>
        </w:rPr>
        <w:t>vai</w:t>
      </w:r>
      <w:proofErr w:type="spellEnd"/>
      <w:r w:rsidRPr="002F5190">
        <w:rPr>
          <w:rFonts w:asciiTheme="majorBidi" w:hAnsiTheme="majorBidi" w:cstheme="majorBidi"/>
          <w:b/>
          <w:bCs/>
          <w:color w:val="000000" w:themeColor="text1"/>
          <w:sz w:val="28"/>
          <w:szCs w:val="28"/>
        </w:rPr>
        <w:t>")</w:t>
      </w:r>
    </w:p>
    <w:p w14:paraId="7F9E7D5C"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It should be</w:t>
      </w:r>
    </w:p>
    <w:p w14:paraId="7E3C37B7"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Similar to "if only." Saying </w:t>
      </w:r>
      <w:proofErr w:type="spellStart"/>
      <w:r w:rsidRPr="002D08C6">
        <w:rPr>
          <w:rFonts w:asciiTheme="majorBidi" w:hAnsiTheme="majorBidi" w:cstheme="majorBidi"/>
          <w:iCs/>
          <w:color w:val="000000" w:themeColor="text1"/>
          <w:sz w:val="28"/>
          <w:szCs w:val="28"/>
        </w:rPr>
        <w:t>halevai</w:t>
      </w:r>
      <w:proofErr w:type="spellEnd"/>
      <w:r w:rsidRPr="002D08C6">
        <w:rPr>
          <w:rFonts w:asciiTheme="majorBidi" w:hAnsiTheme="majorBidi" w:cstheme="majorBidi"/>
          <w:iCs/>
          <w:color w:val="000000" w:themeColor="text1"/>
          <w:sz w:val="28"/>
          <w:szCs w:val="28"/>
        </w:rPr>
        <w:t> </w:t>
      </w:r>
      <w:r w:rsidRPr="002D08C6">
        <w:rPr>
          <w:rFonts w:asciiTheme="majorBidi" w:hAnsiTheme="majorBidi" w:cstheme="majorBidi"/>
          <w:color w:val="000000" w:themeColor="text1"/>
          <w:sz w:val="28"/>
          <w:szCs w:val="28"/>
        </w:rPr>
        <w:t>(which is originally Aramaic) is expressing a wish for something that should have been or something that has yet to be.</w:t>
      </w:r>
    </w:p>
    <w:p w14:paraId="148F6D03" w14:textId="77777777" w:rsidR="00DE69DB" w:rsidRPr="009B3413" w:rsidRDefault="00DE69DB" w:rsidP="009B3413">
      <w:pPr>
        <w:pStyle w:val="NoSpacing"/>
        <w:jc w:val="center"/>
        <w:rPr>
          <w:rFonts w:asciiTheme="majorBidi" w:hAnsiTheme="majorBidi" w:cstheme="majorBidi"/>
          <w:b/>
          <w:bCs/>
          <w:color w:val="000000" w:themeColor="text1"/>
          <w:sz w:val="28"/>
          <w:szCs w:val="28"/>
        </w:rPr>
      </w:pPr>
      <w:r w:rsidRPr="009B3413">
        <w:rPr>
          <w:rFonts w:asciiTheme="majorBidi" w:hAnsiTheme="majorBidi" w:cstheme="majorBidi"/>
          <w:b/>
          <w:bCs/>
          <w:color w:val="000000" w:themeColor="text1"/>
          <w:sz w:val="28"/>
          <w:szCs w:val="28"/>
        </w:rPr>
        <w:t xml:space="preserve">16. </w:t>
      </w:r>
      <w:proofErr w:type="spellStart"/>
      <w:r w:rsidRPr="009B3413">
        <w:rPr>
          <w:rFonts w:asciiTheme="majorBidi" w:hAnsiTheme="majorBidi" w:cstheme="majorBidi"/>
          <w:b/>
          <w:bCs/>
          <w:color w:val="000000" w:themeColor="text1"/>
          <w:sz w:val="28"/>
          <w:szCs w:val="28"/>
        </w:rPr>
        <w:t>Tachlis</w:t>
      </w:r>
      <w:proofErr w:type="spellEnd"/>
      <w:r w:rsidRPr="009B3413">
        <w:rPr>
          <w:rFonts w:asciiTheme="majorBidi" w:hAnsiTheme="majorBidi" w:cstheme="majorBidi"/>
          <w:b/>
          <w:bCs/>
          <w:color w:val="000000" w:themeColor="text1"/>
          <w:sz w:val="28"/>
          <w:szCs w:val="28"/>
        </w:rPr>
        <w:t xml:space="preserve"> ("Tah-</w:t>
      </w:r>
      <w:proofErr w:type="spellStart"/>
      <w:r w:rsidRPr="009B3413">
        <w:rPr>
          <w:rFonts w:asciiTheme="majorBidi" w:hAnsiTheme="majorBidi" w:cstheme="majorBidi"/>
          <w:b/>
          <w:bCs/>
          <w:color w:val="000000" w:themeColor="text1"/>
          <w:sz w:val="28"/>
          <w:szCs w:val="28"/>
        </w:rPr>
        <w:t>kh'lis</w:t>
      </w:r>
      <w:proofErr w:type="spellEnd"/>
      <w:r w:rsidRPr="009B3413">
        <w:rPr>
          <w:rFonts w:asciiTheme="majorBidi" w:hAnsiTheme="majorBidi" w:cstheme="majorBidi"/>
          <w:b/>
          <w:bCs/>
          <w:color w:val="000000" w:themeColor="text1"/>
          <w:sz w:val="28"/>
          <w:szCs w:val="28"/>
        </w:rPr>
        <w:t>")</w:t>
      </w:r>
    </w:p>
    <w:p w14:paraId="5D55D046"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noun</w:t>
      </w:r>
    </w:p>
    <w:p w14:paraId="4023F282"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Purpose</w:t>
      </w:r>
    </w:p>
    <w:p w14:paraId="3E1B4057" w14:textId="77777777" w:rsidR="00DE69DB"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w:t>
      </w:r>
      <w:proofErr w:type="spellStart"/>
      <w:r w:rsidRPr="002D08C6">
        <w:rPr>
          <w:rFonts w:asciiTheme="majorBidi" w:hAnsiTheme="majorBidi" w:cstheme="majorBidi"/>
          <w:iCs/>
          <w:color w:val="000000" w:themeColor="text1"/>
          <w:sz w:val="28"/>
          <w:szCs w:val="28"/>
        </w:rPr>
        <w:t>Tachlis</w:t>
      </w:r>
      <w:proofErr w:type="spellEnd"/>
      <w:r w:rsidRPr="002D08C6">
        <w:rPr>
          <w:rFonts w:asciiTheme="majorBidi" w:hAnsiTheme="majorBidi" w:cstheme="majorBidi"/>
          <w:iCs/>
          <w:color w:val="000000" w:themeColor="text1"/>
          <w:sz w:val="28"/>
          <w:szCs w:val="28"/>
        </w:rPr>
        <w:t> </w:t>
      </w:r>
      <w:r w:rsidRPr="002D08C6">
        <w:rPr>
          <w:rFonts w:asciiTheme="majorBidi" w:hAnsiTheme="majorBidi" w:cstheme="majorBidi"/>
          <w:color w:val="000000" w:themeColor="text1"/>
          <w:sz w:val="28"/>
          <w:szCs w:val="28"/>
        </w:rPr>
        <w:t>can mean purpose (its formal Hebrew meaning) but is often used to mean something like "at the end of the day…" or "in summary…".</w:t>
      </w:r>
    </w:p>
    <w:p w14:paraId="622AED36" w14:textId="77777777" w:rsidR="00DE0888" w:rsidRPr="002D08C6" w:rsidRDefault="00DE0888" w:rsidP="009B3413">
      <w:pPr>
        <w:pStyle w:val="NoSpacing"/>
        <w:ind w:firstLine="720"/>
        <w:jc w:val="both"/>
        <w:rPr>
          <w:rFonts w:asciiTheme="majorBidi" w:hAnsiTheme="majorBidi" w:cstheme="majorBidi"/>
          <w:color w:val="000000" w:themeColor="text1"/>
          <w:sz w:val="28"/>
          <w:szCs w:val="28"/>
        </w:rPr>
      </w:pPr>
    </w:p>
    <w:p w14:paraId="6C24A65C" w14:textId="77777777" w:rsidR="00DE69DB" w:rsidRPr="009B3413" w:rsidRDefault="00DE69DB" w:rsidP="009B3413">
      <w:pPr>
        <w:pStyle w:val="NoSpacing"/>
        <w:jc w:val="center"/>
        <w:rPr>
          <w:rFonts w:asciiTheme="majorBidi" w:hAnsiTheme="majorBidi" w:cstheme="majorBidi"/>
          <w:b/>
          <w:bCs/>
          <w:color w:val="000000" w:themeColor="text1"/>
          <w:sz w:val="28"/>
          <w:szCs w:val="28"/>
        </w:rPr>
      </w:pPr>
      <w:r w:rsidRPr="009B3413">
        <w:rPr>
          <w:rFonts w:asciiTheme="majorBidi" w:hAnsiTheme="majorBidi" w:cstheme="majorBidi"/>
          <w:b/>
          <w:bCs/>
          <w:color w:val="000000" w:themeColor="text1"/>
          <w:sz w:val="28"/>
          <w:szCs w:val="28"/>
        </w:rPr>
        <w:t>17. Kvell</w:t>
      </w:r>
    </w:p>
    <w:p w14:paraId="550F1261"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verb</w:t>
      </w:r>
    </w:p>
    <w:p w14:paraId="3E40EFED"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To take pride in</w:t>
      </w:r>
    </w:p>
    <w:p w14:paraId="5C412506" w14:textId="77777777" w:rsidR="00DE69DB"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Literally to "well up" or "swell," to </w:t>
      </w:r>
      <w:r w:rsidRPr="002D08C6">
        <w:rPr>
          <w:rFonts w:asciiTheme="majorBidi" w:hAnsiTheme="majorBidi" w:cstheme="majorBidi"/>
          <w:iCs/>
          <w:color w:val="000000" w:themeColor="text1"/>
          <w:sz w:val="28"/>
          <w:szCs w:val="28"/>
        </w:rPr>
        <w:t>kvell </w:t>
      </w:r>
      <w:r w:rsidRPr="002D08C6">
        <w:rPr>
          <w:rFonts w:asciiTheme="majorBidi" w:hAnsiTheme="majorBidi" w:cstheme="majorBidi"/>
          <w:color w:val="000000" w:themeColor="text1"/>
          <w:sz w:val="28"/>
          <w:szCs w:val="28"/>
        </w:rPr>
        <w:t>is to experience pride and satisfaction from seeing others (particularly one's children and grandchildren) excel.</w:t>
      </w:r>
    </w:p>
    <w:p w14:paraId="26ED6801" w14:textId="77777777" w:rsidR="00DE0888" w:rsidRPr="002D08C6" w:rsidRDefault="00DE0888" w:rsidP="009B3413">
      <w:pPr>
        <w:pStyle w:val="NoSpacing"/>
        <w:ind w:firstLine="720"/>
        <w:jc w:val="both"/>
        <w:rPr>
          <w:rFonts w:asciiTheme="majorBidi" w:hAnsiTheme="majorBidi" w:cstheme="majorBidi"/>
          <w:color w:val="000000" w:themeColor="text1"/>
          <w:sz w:val="28"/>
          <w:szCs w:val="28"/>
        </w:rPr>
      </w:pPr>
    </w:p>
    <w:p w14:paraId="1B7964B3" w14:textId="77777777" w:rsidR="00DE69DB" w:rsidRPr="009B3413" w:rsidRDefault="00DE69DB" w:rsidP="009B3413">
      <w:pPr>
        <w:pStyle w:val="NoSpacing"/>
        <w:jc w:val="center"/>
        <w:rPr>
          <w:rFonts w:asciiTheme="majorBidi" w:hAnsiTheme="majorBidi" w:cstheme="majorBidi"/>
          <w:b/>
          <w:bCs/>
          <w:color w:val="000000" w:themeColor="text1"/>
          <w:sz w:val="28"/>
          <w:szCs w:val="28"/>
        </w:rPr>
      </w:pPr>
      <w:r w:rsidRPr="009B3413">
        <w:rPr>
          <w:rFonts w:asciiTheme="majorBidi" w:hAnsiTheme="majorBidi" w:cstheme="majorBidi"/>
          <w:b/>
          <w:bCs/>
          <w:color w:val="000000" w:themeColor="text1"/>
          <w:sz w:val="28"/>
          <w:szCs w:val="28"/>
        </w:rPr>
        <w:t>18. Mishmash ("Mish-mosh")</w:t>
      </w:r>
    </w:p>
    <w:p w14:paraId="1B18E00D"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noun</w:t>
      </w:r>
    </w:p>
    <w:p w14:paraId="24580EF8"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A mixture</w:t>
      </w:r>
    </w:p>
    <w:p w14:paraId="6142F511" w14:textId="77777777" w:rsidR="00DE69DB"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A </w:t>
      </w:r>
      <w:r w:rsidRPr="002D08C6">
        <w:rPr>
          <w:rFonts w:asciiTheme="majorBidi" w:hAnsiTheme="majorBidi" w:cstheme="majorBidi"/>
          <w:iCs/>
          <w:color w:val="000000" w:themeColor="text1"/>
          <w:sz w:val="28"/>
          <w:szCs w:val="28"/>
        </w:rPr>
        <w:t>mishmash </w:t>
      </w:r>
      <w:r w:rsidRPr="002D08C6">
        <w:rPr>
          <w:rFonts w:asciiTheme="majorBidi" w:hAnsiTheme="majorBidi" w:cstheme="majorBidi"/>
          <w:color w:val="000000" w:themeColor="text1"/>
          <w:sz w:val="28"/>
          <w:szCs w:val="28"/>
        </w:rPr>
        <w:t>is a jumble of disparate things that have been mixed together and left without a distinct character. In fact, the word itself appears to be a mishmash of Yiddish (</w:t>
      </w:r>
      <w:r w:rsidRPr="002D08C6">
        <w:rPr>
          <w:rFonts w:asciiTheme="majorBidi" w:hAnsiTheme="majorBidi" w:cstheme="majorBidi"/>
          <w:iCs/>
          <w:color w:val="000000" w:themeColor="text1"/>
          <w:sz w:val="28"/>
          <w:szCs w:val="28"/>
        </w:rPr>
        <w:t>mish</w:t>
      </w:r>
      <w:r w:rsidRPr="002D08C6">
        <w:rPr>
          <w:rFonts w:asciiTheme="majorBidi" w:hAnsiTheme="majorBidi" w:cstheme="majorBidi"/>
          <w:color w:val="000000" w:themeColor="text1"/>
          <w:sz w:val="28"/>
          <w:szCs w:val="28"/>
        </w:rPr>
        <w:t>) and English (</w:t>
      </w:r>
      <w:r w:rsidRPr="002D08C6">
        <w:rPr>
          <w:rFonts w:asciiTheme="majorBidi" w:hAnsiTheme="majorBidi" w:cstheme="majorBidi"/>
          <w:iCs/>
          <w:color w:val="000000" w:themeColor="text1"/>
          <w:sz w:val="28"/>
          <w:szCs w:val="28"/>
        </w:rPr>
        <w:t>mash</w:t>
      </w:r>
      <w:r w:rsidRPr="002D08C6">
        <w:rPr>
          <w:rFonts w:asciiTheme="majorBidi" w:hAnsiTheme="majorBidi" w:cstheme="majorBidi"/>
          <w:color w:val="000000" w:themeColor="text1"/>
          <w:sz w:val="28"/>
          <w:szCs w:val="28"/>
        </w:rPr>
        <w:t>).</w:t>
      </w:r>
    </w:p>
    <w:p w14:paraId="468FB784" w14:textId="77777777" w:rsidR="00DE0888" w:rsidRPr="002D08C6" w:rsidRDefault="00DE0888" w:rsidP="009B3413">
      <w:pPr>
        <w:pStyle w:val="NoSpacing"/>
        <w:ind w:firstLine="720"/>
        <w:jc w:val="both"/>
        <w:rPr>
          <w:rFonts w:asciiTheme="majorBidi" w:hAnsiTheme="majorBidi" w:cstheme="majorBidi"/>
          <w:color w:val="000000" w:themeColor="text1"/>
          <w:sz w:val="28"/>
          <w:szCs w:val="28"/>
        </w:rPr>
      </w:pPr>
    </w:p>
    <w:p w14:paraId="52A6DA52" w14:textId="77777777" w:rsidR="00DE69DB" w:rsidRPr="009B3413" w:rsidRDefault="00DE69DB" w:rsidP="009B3413">
      <w:pPr>
        <w:pStyle w:val="NoSpacing"/>
        <w:jc w:val="center"/>
        <w:rPr>
          <w:rFonts w:asciiTheme="majorBidi" w:hAnsiTheme="majorBidi" w:cstheme="majorBidi"/>
          <w:b/>
          <w:bCs/>
          <w:color w:val="000000" w:themeColor="text1"/>
          <w:sz w:val="28"/>
          <w:szCs w:val="28"/>
        </w:rPr>
      </w:pPr>
      <w:r w:rsidRPr="009B3413">
        <w:rPr>
          <w:rFonts w:asciiTheme="majorBidi" w:hAnsiTheme="majorBidi" w:cstheme="majorBidi"/>
          <w:b/>
          <w:bCs/>
          <w:color w:val="000000" w:themeColor="text1"/>
          <w:sz w:val="28"/>
          <w:szCs w:val="28"/>
        </w:rPr>
        <w:t xml:space="preserve">19. </w:t>
      </w:r>
      <w:proofErr w:type="spellStart"/>
      <w:r w:rsidRPr="009B3413">
        <w:rPr>
          <w:rFonts w:asciiTheme="majorBidi" w:hAnsiTheme="majorBidi" w:cstheme="majorBidi"/>
          <w:b/>
          <w:bCs/>
          <w:color w:val="000000" w:themeColor="text1"/>
          <w:sz w:val="28"/>
          <w:szCs w:val="28"/>
        </w:rPr>
        <w:t>L'Chaim</w:t>
      </w:r>
      <w:proofErr w:type="spellEnd"/>
      <w:r w:rsidRPr="009B3413">
        <w:rPr>
          <w:rFonts w:asciiTheme="majorBidi" w:hAnsiTheme="majorBidi" w:cstheme="majorBidi"/>
          <w:b/>
          <w:bCs/>
          <w:color w:val="000000" w:themeColor="text1"/>
          <w:sz w:val="28"/>
          <w:szCs w:val="28"/>
        </w:rPr>
        <w:t xml:space="preserve"> ("Lih-</w:t>
      </w:r>
      <w:proofErr w:type="spellStart"/>
      <w:r w:rsidRPr="009B3413">
        <w:rPr>
          <w:rFonts w:asciiTheme="majorBidi" w:hAnsiTheme="majorBidi" w:cstheme="majorBidi"/>
          <w:b/>
          <w:bCs/>
          <w:color w:val="000000" w:themeColor="text1"/>
          <w:sz w:val="28"/>
          <w:szCs w:val="28"/>
        </w:rPr>
        <w:t>khai</w:t>
      </w:r>
      <w:proofErr w:type="spellEnd"/>
      <w:r w:rsidRPr="009B3413">
        <w:rPr>
          <w:rFonts w:asciiTheme="majorBidi" w:hAnsiTheme="majorBidi" w:cstheme="majorBidi"/>
          <w:b/>
          <w:bCs/>
          <w:color w:val="000000" w:themeColor="text1"/>
          <w:sz w:val="28"/>
          <w:szCs w:val="28"/>
        </w:rPr>
        <w:t>-</w:t>
      </w:r>
      <w:proofErr w:type="spellStart"/>
      <w:r w:rsidRPr="009B3413">
        <w:rPr>
          <w:rFonts w:asciiTheme="majorBidi" w:hAnsiTheme="majorBidi" w:cstheme="majorBidi"/>
          <w:b/>
          <w:bCs/>
          <w:color w:val="000000" w:themeColor="text1"/>
          <w:sz w:val="28"/>
          <w:szCs w:val="28"/>
        </w:rPr>
        <w:t>yim</w:t>
      </w:r>
      <w:proofErr w:type="spellEnd"/>
      <w:r w:rsidRPr="009B3413">
        <w:rPr>
          <w:rFonts w:asciiTheme="majorBidi" w:hAnsiTheme="majorBidi" w:cstheme="majorBidi"/>
          <w:b/>
          <w:bCs/>
          <w:color w:val="000000" w:themeColor="text1"/>
          <w:sz w:val="28"/>
          <w:szCs w:val="28"/>
        </w:rPr>
        <w:t>")</w:t>
      </w:r>
    </w:p>
    <w:p w14:paraId="66125181"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exclamation</w:t>
      </w:r>
    </w:p>
    <w:p w14:paraId="67CDBA45" w14:textId="77777777" w:rsidR="00DE69DB"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Usage: Hebrew for "to life," this is an exclamation when one is about to take a drink with friends. Similar to saying "cheers" in English, the word actually translates as "to life."</w:t>
      </w:r>
    </w:p>
    <w:p w14:paraId="59A954B9" w14:textId="77777777" w:rsidR="00DE0888" w:rsidRPr="002D08C6" w:rsidRDefault="00DE0888" w:rsidP="009B3413">
      <w:pPr>
        <w:pStyle w:val="NoSpacing"/>
        <w:ind w:firstLine="720"/>
        <w:jc w:val="both"/>
        <w:rPr>
          <w:rFonts w:asciiTheme="majorBidi" w:hAnsiTheme="majorBidi" w:cstheme="majorBidi"/>
          <w:color w:val="000000" w:themeColor="text1"/>
          <w:sz w:val="28"/>
          <w:szCs w:val="28"/>
        </w:rPr>
      </w:pPr>
    </w:p>
    <w:p w14:paraId="11BC7498" w14:textId="77777777" w:rsidR="00DE69DB" w:rsidRPr="009B3413" w:rsidRDefault="00DE69DB" w:rsidP="009B3413">
      <w:pPr>
        <w:pStyle w:val="NoSpacing"/>
        <w:jc w:val="center"/>
        <w:rPr>
          <w:rFonts w:asciiTheme="majorBidi" w:hAnsiTheme="majorBidi" w:cstheme="majorBidi"/>
          <w:b/>
          <w:bCs/>
          <w:color w:val="000000" w:themeColor="text1"/>
          <w:sz w:val="28"/>
          <w:szCs w:val="28"/>
        </w:rPr>
      </w:pPr>
      <w:r w:rsidRPr="009B3413">
        <w:rPr>
          <w:rFonts w:asciiTheme="majorBidi" w:hAnsiTheme="majorBidi" w:cstheme="majorBidi"/>
          <w:b/>
          <w:bCs/>
          <w:color w:val="000000" w:themeColor="text1"/>
          <w:sz w:val="28"/>
          <w:szCs w:val="28"/>
        </w:rPr>
        <w:t>20. Heimish ("Hey-mish")</w:t>
      </w:r>
    </w:p>
    <w:p w14:paraId="05D1B8D9"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adjective</w:t>
      </w:r>
    </w:p>
    <w:p w14:paraId="59AD1733" w14:textId="77777777" w:rsidR="00DE69DB" w:rsidRPr="002D08C6"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t>Definition: Home-like</w:t>
      </w:r>
    </w:p>
    <w:p w14:paraId="605FEC79" w14:textId="77777777" w:rsidR="00DE69DB" w:rsidRDefault="00DE69DB" w:rsidP="009B3413">
      <w:pPr>
        <w:pStyle w:val="NoSpacing"/>
        <w:ind w:firstLine="720"/>
        <w:jc w:val="both"/>
        <w:rPr>
          <w:rFonts w:asciiTheme="majorBidi" w:hAnsiTheme="majorBidi" w:cstheme="majorBidi"/>
          <w:color w:val="000000" w:themeColor="text1"/>
          <w:sz w:val="28"/>
          <w:szCs w:val="28"/>
        </w:rPr>
      </w:pPr>
      <w:r w:rsidRPr="002D08C6">
        <w:rPr>
          <w:rFonts w:asciiTheme="majorBidi" w:hAnsiTheme="majorBidi" w:cstheme="majorBidi"/>
          <w:color w:val="000000" w:themeColor="text1"/>
          <w:sz w:val="28"/>
          <w:szCs w:val="28"/>
        </w:rPr>
        <w:lastRenderedPageBreak/>
        <w:t>Usage: Something comfortable, home-like ("homey"), or familiar. To be </w:t>
      </w:r>
      <w:r w:rsidRPr="002D08C6">
        <w:rPr>
          <w:rFonts w:asciiTheme="majorBidi" w:hAnsiTheme="majorBidi" w:cstheme="majorBidi"/>
          <w:iCs/>
          <w:color w:val="000000" w:themeColor="text1"/>
          <w:sz w:val="28"/>
          <w:szCs w:val="28"/>
        </w:rPr>
        <w:t>heimish </w:t>
      </w:r>
      <w:r w:rsidRPr="002D08C6">
        <w:rPr>
          <w:rFonts w:asciiTheme="majorBidi" w:hAnsiTheme="majorBidi" w:cstheme="majorBidi"/>
          <w:color w:val="000000" w:themeColor="text1"/>
          <w:sz w:val="28"/>
          <w:szCs w:val="28"/>
        </w:rPr>
        <w:t>is to be a part of the "in group." It can also mean to be "overly familiar" or informal when one should really have more social grace, or to get comfortable where one is not welcome.</w:t>
      </w:r>
    </w:p>
    <w:p w14:paraId="0F0C6997" w14:textId="77777777" w:rsidR="009B3413" w:rsidRDefault="009B3413" w:rsidP="009B3413">
      <w:pPr>
        <w:pStyle w:val="NoSpacing"/>
        <w:jc w:val="both"/>
        <w:rPr>
          <w:rFonts w:asciiTheme="majorBidi" w:hAnsiTheme="majorBidi" w:cstheme="majorBidi"/>
          <w:color w:val="000000" w:themeColor="text1"/>
          <w:sz w:val="28"/>
          <w:szCs w:val="28"/>
        </w:rPr>
      </w:pPr>
    </w:p>
    <w:p w14:paraId="074E5C2F" w14:textId="422F7DAE" w:rsidR="009B3413" w:rsidRPr="009B3413" w:rsidRDefault="009B3413" w:rsidP="009B3413">
      <w:pPr>
        <w:pStyle w:val="NoSpacing"/>
        <w:jc w:val="both"/>
        <w:rPr>
          <w:rFonts w:asciiTheme="majorBidi" w:hAnsiTheme="majorBidi" w:cstheme="majorBidi"/>
          <w:i/>
          <w:iCs/>
          <w:color w:val="000000" w:themeColor="text1"/>
          <w:sz w:val="28"/>
          <w:szCs w:val="28"/>
        </w:rPr>
      </w:pPr>
      <w:r w:rsidRPr="009B3413">
        <w:rPr>
          <w:rFonts w:asciiTheme="majorBidi" w:hAnsiTheme="majorBidi" w:cstheme="majorBidi"/>
          <w:i/>
          <w:iCs/>
          <w:color w:val="000000" w:themeColor="text1"/>
          <w:sz w:val="28"/>
          <w:szCs w:val="28"/>
        </w:rPr>
        <w:t>Reprinted from the current website of Chabad.Org</w:t>
      </w:r>
    </w:p>
    <w:p w14:paraId="36AF3A71" w14:textId="77777777" w:rsidR="00DE69DB" w:rsidRPr="002D08C6" w:rsidRDefault="00DE69DB" w:rsidP="004222C1">
      <w:pPr>
        <w:pStyle w:val="NoSpacing"/>
        <w:jc w:val="both"/>
        <w:rPr>
          <w:rStyle w:val="Hyperlink"/>
          <w:rFonts w:asciiTheme="majorBidi" w:hAnsiTheme="majorBidi" w:cstheme="majorBidi"/>
          <w:b/>
          <w:i/>
          <w:color w:val="000000" w:themeColor="text1"/>
          <w:sz w:val="28"/>
          <w:szCs w:val="28"/>
          <w:u w:val="none"/>
        </w:rPr>
      </w:pPr>
    </w:p>
    <w:p w14:paraId="31841EF3" w14:textId="77777777" w:rsidR="00C31768" w:rsidRDefault="002460AC" w:rsidP="00B503B1">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Why Do Jews Begin Their Morning Prayers</w:t>
      </w:r>
      <w:r w:rsidR="00504F16">
        <w:rPr>
          <w:rFonts w:asciiTheme="majorBidi" w:hAnsiTheme="majorBidi" w:cstheme="majorBidi"/>
          <w:b/>
          <w:bCs/>
          <w:color w:val="000000" w:themeColor="text1"/>
          <w:sz w:val="60"/>
          <w:szCs w:val="60"/>
          <w:lang w:bidi="he-IL"/>
        </w:rPr>
        <w:t xml:space="preserve"> with a Commitment to </w:t>
      </w:r>
    </w:p>
    <w:p w14:paraId="174E272B" w14:textId="6704E1A6" w:rsidR="00504F16" w:rsidRDefault="00504F16" w:rsidP="00C31768">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Love</w:t>
      </w:r>
      <w:r w:rsidR="00C31768">
        <w:rPr>
          <w:rFonts w:asciiTheme="majorBidi" w:hAnsiTheme="majorBidi" w:cstheme="majorBidi"/>
          <w:b/>
          <w:bCs/>
          <w:color w:val="000000" w:themeColor="text1"/>
          <w:sz w:val="60"/>
          <w:szCs w:val="60"/>
          <w:lang w:bidi="he-IL"/>
        </w:rPr>
        <w:t xml:space="preserve"> a Fellow Jew as Yourself?</w:t>
      </w:r>
    </w:p>
    <w:p w14:paraId="122458C1" w14:textId="7E1F743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B76B66A" w14:textId="77777777" w:rsidR="00302A0C" w:rsidRDefault="00C87649" w:rsidP="00050656">
      <w:pPr>
        <w:pStyle w:val="NoSpacing"/>
        <w:jc w:val="center"/>
        <w:rPr>
          <w:rFonts w:asciiTheme="majorBidi" w:hAnsiTheme="majorBidi" w:cstheme="majorBidi"/>
          <w:sz w:val="28"/>
          <w:szCs w:val="28"/>
        </w:rPr>
      </w:pPr>
      <w:r w:rsidRPr="00D9756C">
        <w:rPr>
          <w:rFonts w:asciiTheme="majorBidi" w:hAnsiTheme="majorBidi" w:cstheme="majorBidi"/>
          <w:noProof/>
          <w:color w:val="000000" w:themeColor="text1"/>
          <w:sz w:val="28"/>
          <w:szCs w:val="28"/>
          <w:lang w:bidi="he-IL"/>
        </w:rPr>
        <w:drawing>
          <wp:inline distT="0" distB="0" distL="0" distR="0" wp14:anchorId="7AABB991" wp14:editId="04A53166">
            <wp:extent cx="3282846" cy="4222378"/>
            <wp:effectExtent l="0" t="0" r="0" b="6985"/>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331720" cy="4285239"/>
                    </a:xfrm>
                    <a:prstGeom prst="rect">
                      <a:avLst/>
                    </a:prstGeom>
                    <a:noFill/>
                    <a:ln>
                      <a:noFill/>
                    </a:ln>
                  </pic:spPr>
                </pic:pic>
              </a:graphicData>
            </a:graphic>
          </wp:inline>
        </w:drawing>
      </w:r>
    </w:p>
    <w:p w14:paraId="07A44256" w14:textId="77777777" w:rsidR="005030AF" w:rsidRPr="005030AF" w:rsidRDefault="005030AF" w:rsidP="007F7203">
      <w:pPr>
        <w:pStyle w:val="NoSpacing"/>
        <w:ind w:firstLine="720"/>
        <w:jc w:val="both"/>
        <w:rPr>
          <w:rFonts w:asciiTheme="majorBidi" w:hAnsiTheme="majorBidi" w:cstheme="majorBidi"/>
          <w:color w:val="000000" w:themeColor="text1"/>
          <w:sz w:val="28"/>
          <w:szCs w:val="28"/>
        </w:rPr>
      </w:pPr>
      <w:r w:rsidRPr="005030AF">
        <w:rPr>
          <w:rFonts w:asciiTheme="majorBidi" w:hAnsiTheme="majorBidi" w:cstheme="majorBidi"/>
          <w:color w:val="000000" w:themeColor="text1"/>
          <w:sz w:val="28"/>
          <w:szCs w:val="28"/>
        </w:rPr>
        <w:t>This week's Torah portion, Emor, contains laws addressed particularly to the "Kohanim," or Priestly Order.</w:t>
      </w:r>
    </w:p>
    <w:p w14:paraId="4391803C" w14:textId="77777777" w:rsidR="005030AF" w:rsidRPr="005030AF" w:rsidRDefault="005030AF" w:rsidP="007F7203">
      <w:pPr>
        <w:pStyle w:val="NoSpacing"/>
        <w:ind w:firstLine="720"/>
        <w:jc w:val="both"/>
        <w:rPr>
          <w:rFonts w:asciiTheme="majorBidi" w:hAnsiTheme="majorBidi" w:cstheme="majorBidi"/>
          <w:color w:val="000000" w:themeColor="text1"/>
          <w:sz w:val="28"/>
          <w:szCs w:val="28"/>
        </w:rPr>
      </w:pPr>
      <w:r w:rsidRPr="005030AF">
        <w:rPr>
          <w:rFonts w:asciiTheme="majorBidi" w:hAnsiTheme="majorBidi" w:cstheme="majorBidi"/>
          <w:color w:val="000000" w:themeColor="text1"/>
          <w:sz w:val="28"/>
          <w:szCs w:val="28"/>
        </w:rPr>
        <w:t xml:space="preserve">After the destruction of the Holy Temple in Jerusalem, sacrifices were discontinued and the three daily prayer services were instituted in their place. There </w:t>
      </w:r>
      <w:r w:rsidRPr="005030AF">
        <w:rPr>
          <w:rFonts w:asciiTheme="majorBidi" w:hAnsiTheme="majorBidi" w:cstheme="majorBidi"/>
          <w:color w:val="000000" w:themeColor="text1"/>
          <w:sz w:val="28"/>
          <w:szCs w:val="28"/>
        </w:rPr>
        <w:lastRenderedPageBreak/>
        <w:t>are many aspects of the daily prayers that parallel the laws in the offering of sacrifices. In addition, some of the preliminary prayers recount the actual sacrificial procedures.</w:t>
      </w:r>
    </w:p>
    <w:p w14:paraId="3FF150F8" w14:textId="77777777" w:rsidR="005030AF" w:rsidRPr="005030AF" w:rsidRDefault="005030AF" w:rsidP="007F7203">
      <w:pPr>
        <w:pStyle w:val="NoSpacing"/>
        <w:ind w:firstLine="720"/>
        <w:jc w:val="both"/>
        <w:rPr>
          <w:rFonts w:asciiTheme="majorBidi" w:hAnsiTheme="majorBidi" w:cstheme="majorBidi"/>
          <w:color w:val="000000" w:themeColor="text1"/>
          <w:sz w:val="28"/>
          <w:szCs w:val="28"/>
        </w:rPr>
      </w:pPr>
      <w:r w:rsidRPr="005030AF">
        <w:rPr>
          <w:rFonts w:asciiTheme="majorBidi" w:hAnsiTheme="majorBidi" w:cstheme="majorBidi"/>
          <w:color w:val="000000" w:themeColor="text1"/>
          <w:sz w:val="28"/>
          <w:szCs w:val="28"/>
        </w:rPr>
        <w:t xml:space="preserve">In certain prayer rites, it is customary to recite daily prior to the morning prayers: "I </w:t>
      </w:r>
      <w:proofErr w:type="spellStart"/>
      <w:r w:rsidRPr="005030AF">
        <w:rPr>
          <w:rFonts w:asciiTheme="majorBidi" w:hAnsiTheme="majorBidi" w:cstheme="majorBidi"/>
          <w:color w:val="000000" w:themeColor="text1"/>
          <w:sz w:val="28"/>
          <w:szCs w:val="28"/>
        </w:rPr>
        <w:t>hearby</w:t>
      </w:r>
      <w:proofErr w:type="spellEnd"/>
      <w:r w:rsidRPr="005030AF">
        <w:rPr>
          <w:rFonts w:asciiTheme="majorBidi" w:hAnsiTheme="majorBidi" w:cstheme="majorBidi"/>
          <w:color w:val="000000" w:themeColor="text1"/>
          <w:sz w:val="28"/>
          <w:szCs w:val="28"/>
        </w:rPr>
        <w:t xml:space="preserve"> accept upon myself the mitzva of 'Love your neighbor as yourself.'" Two questions come to mind concerning this preface to prayer: What is the connection between this precept and prayer, to make it a fitting introduction? Second, how can one possibly be expected to love another person just as he loves himself?</w:t>
      </w:r>
    </w:p>
    <w:p w14:paraId="27BC0566" w14:textId="77777777" w:rsidR="005030AF" w:rsidRPr="005030AF" w:rsidRDefault="005030AF" w:rsidP="007F7203">
      <w:pPr>
        <w:pStyle w:val="NoSpacing"/>
        <w:ind w:firstLine="720"/>
        <w:jc w:val="both"/>
        <w:rPr>
          <w:rFonts w:asciiTheme="majorBidi" w:hAnsiTheme="majorBidi" w:cstheme="majorBidi"/>
          <w:color w:val="000000" w:themeColor="text1"/>
          <w:sz w:val="28"/>
          <w:szCs w:val="28"/>
        </w:rPr>
      </w:pPr>
      <w:r w:rsidRPr="005030AF">
        <w:rPr>
          <w:rFonts w:asciiTheme="majorBidi" w:hAnsiTheme="majorBidi" w:cstheme="majorBidi"/>
          <w:color w:val="000000" w:themeColor="text1"/>
          <w:sz w:val="28"/>
          <w:szCs w:val="28"/>
        </w:rPr>
        <w:t>Chasidic philosophy considers all Jews as one complete body, with each individual Jew corresponding to one of the body's organs. Some parallel the "head," others the "body," and yet others the "feet." Anyone who has ever experienced the pain of an ingrown toenail will be fully aware that a pain even in the lowest part of the body can impair the functioning of the head by causing an inability to concentrate or think clearly. This certainly illustrates that the body, with all its organs and limbs, is a completely integrated system.</w:t>
      </w:r>
    </w:p>
    <w:p w14:paraId="7327E295" w14:textId="77777777" w:rsidR="005030AF" w:rsidRPr="005030AF" w:rsidRDefault="005030AF" w:rsidP="007F7203">
      <w:pPr>
        <w:pStyle w:val="NoSpacing"/>
        <w:ind w:firstLine="720"/>
        <w:jc w:val="both"/>
        <w:rPr>
          <w:rFonts w:asciiTheme="majorBidi" w:hAnsiTheme="majorBidi" w:cstheme="majorBidi"/>
          <w:color w:val="000000" w:themeColor="text1"/>
          <w:sz w:val="28"/>
          <w:szCs w:val="28"/>
        </w:rPr>
      </w:pPr>
      <w:r w:rsidRPr="005030AF">
        <w:rPr>
          <w:rFonts w:asciiTheme="majorBidi" w:hAnsiTheme="majorBidi" w:cstheme="majorBidi"/>
          <w:color w:val="000000" w:themeColor="text1"/>
          <w:sz w:val="28"/>
          <w:szCs w:val="28"/>
        </w:rPr>
        <w:t xml:space="preserve">Likewise, within the "body" of Jewry a malfunction in the "feet" can seriously disturb the "head." We find that the greatest Jewish sages, the most refined of people, would say </w:t>
      </w:r>
      <w:proofErr w:type="spellStart"/>
      <w:r w:rsidRPr="005030AF">
        <w:rPr>
          <w:rFonts w:asciiTheme="majorBidi" w:hAnsiTheme="majorBidi" w:cstheme="majorBidi"/>
          <w:color w:val="000000" w:themeColor="text1"/>
          <w:sz w:val="28"/>
          <w:szCs w:val="28"/>
        </w:rPr>
        <w:t>Vidui</w:t>
      </w:r>
      <w:proofErr w:type="spellEnd"/>
      <w:r w:rsidRPr="005030AF">
        <w:rPr>
          <w:rFonts w:asciiTheme="majorBidi" w:hAnsiTheme="majorBidi" w:cstheme="majorBidi"/>
          <w:color w:val="000000" w:themeColor="text1"/>
          <w:sz w:val="28"/>
          <w:szCs w:val="28"/>
        </w:rPr>
        <w:t>, a prayer expressing remorse for such sins as stealing, committing violent acts, etc. For although they were far removed from such misdeeds, they felt a personal involvement with those Jews who had transgressed, and consequently considered themselves affected by their sins.</w:t>
      </w:r>
    </w:p>
    <w:p w14:paraId="5C2C67BC" w14:textId="77777777" w:rsidR="005030AF" w:rsidRPr="005030AF" w:rsidRDefault="005030AF" w:rsidP="007F7203">
      <w:pPr>
        <w:pStyle w:val="NoSpacing"/>
        <w:ind w:firstLine="720"/>
        <w:jc w:val="both"/>
        <w:rPr>
          <w:rFonts w:asciiTheme="majorBidi" w:hAnsiTheme="majorBidi" w:cstheme="majorBidi"/>
          <w:color w:val="000000" w:themeColor="text1"/>
          <w:sz w:val="28"/>
          <w:szCs w:val="28"/>
        </w:rPr>
      </w:pPr>
      <w:r w:rsidRPr="005030AF">
        <w:rPr>
          <w:rFonts w:asciiTheme="majorBidi" w:hAnsiTheme="majorBidi" w:cstheme="majorBidi"/>
          <w:color w:val="000000" w:themeColor="text1"/>
          <w:sz w:val="28"/>
          <w:szCs w:val="28"/>
        </w:rPr>
        <w:t>In light of the above explanation, we may understand how one can love another as oneself; for the entire Jewish people are one integrated "body" and every Jew has a part of himself within his fellow-Jew. Hence, in loving his fellow he is really showing affection for a part of himself!</w:t>
      </w:r>
    </w:p>
    <w:p w14:paraId="2E949002" w14:textId="77777777" w:rsidR="005030AF" w:rsidRPr="005030AF" w:rsidRDefault="005030AF" w:rsidP="007F7203">
      <w:pPr>
        <w:pStyle w:val="NoSpacing"/>
        <w:ind w:firstLine="720"/>
        <w:jc w:val="both"/>
        <w:rPr>
          <w:rFonts w:asciiTheme="majorBidi" w:hAnsiTheme="majorBidi" w:cstheme="majorBidi"/>
          <w:color w:val="000000" w:themeColor="text1"/>
          <w:sz w:val="28"/>
          <w:szCs w:val="28"/>
        </w:rPr>
      </w:pPr>
      <w:r w:rsidRPr="005030AF">
        <w:rPr>
          <w:rFonts w:asciiTheme="majorBidi" w:hAnsiTheme="majorBidi" w:cstheme="majorBidi"/>
          <w:color w:val="000000" w:themeColor="text1"/>
          <w:sz w:val="28"/>
          <w:szCs w:val="28"/>
        </w:rPr>
        <w:t>Likewise, a Jew with hatred in his heart for another is really hating and rejecting a part of himself. By hating himself, the person becomes like a maimed sacrifice which was disqualified from being offered, or a "maimed" Priest, who was disqualified from offering sacrifices.</w:t>
      </w:r>
    </w:p>
    <w:p w14:paraId="1465681B" w14:textId="77777777" w:rsidR="005030AF" w:rsidRPr="005030AF" w:rsidRDefault="005030AF" w:rsidP="007F7203">
      <w:pPr>
        <w:pStyle w:val="NoSpacing"/>
        <w:ind w:firstLine="720"/>
        <w:jc w:val="both"/>
        <w:rPr>
          <w:rFonts w:asciiTheme="majorBidi" w:hAnsiTheme="majorBidi" w:cstheme="majorBidi"/>
          <w:color w:val="000000" w:themeColor="text1"/>
          <w:sz w:val="28"/>
          <w:szCs w:val="28"/>
        </w:rPr>
      </w:pPr>
      <w:r w:rsidRPr="005030AF">
        <w:rPr>
          <w:rFonts w:asciiTheme="majorBidi" w:hAnsiTheme="majorBidi" w:cstheme="majorBidi"/>
          <w:color w:val="000000" w:themeColor="text1"/>
          <w:sz w:val="28"/>
          <w:szCs w:val="28"/>
        </w:rPr>
        <w:t>The connection between "Love your neighbor as yourself," and prayer becomes clear. In order to be able to stand in prayer before G-d, whole, not disfigured by hatred of others, we must first make a commitment to perform the mitzva of loving one's neighbor.</w:t>
      </w:r>
    </w:p>
    <w:p w14:paraId="6681DAE7" w14:textId="77777777" w:rsidR="009045E2" w:rsidRDefault="009045E2" w:rsidP="00721B8D">
      <w:pPr>
        <w:pStyle w:val="NoSpacing"/>
        <w:jc w:val="both"/>
        <w:rPr>
          <w:rFonts w:asciiTheme="majorBidi" w:hAnsiTheme="majorBidi" w:cstheme="majorBidi"/>
          <w:i/>
          <w:iCs/>
          <w:color w:val="000000" w:themeColor="text1"/>
          <w:sz w:val="28"/>
          <w:szCs w:val="28"/>
        </w:rPr>
      </w:pPr>
    </w:p>
    <w:p w14:paraId="7D797320" w14:textId="03AD2B02" w:rsidR="00F538B1" w:rsidRPr="005030AF" w:rsidRDefault="00A3474A" w:rsidP="00F538B1">
      <w:pPr>
        <w:pStyle w:val="NoSpacing"/>
        <w:jc w:val="both"/>
        <w:rPr>
          <w:rFonts w:asciiTheme="majorBidi" w:hAnsiTheme="majorBidi" w:cstheme="majorBidi"/>
          <w:i/>
          <w:iCs/>
          <w:color w:val="000000" w:themeColor="text1"/>
          <w:sz w:val="28"/>
          <w:szCs w:val="28"/>
        </w:rPr>
      </w:pPr>
      <w:r>
        <w:rPr>
          <w:rFonts w:asciiTheme="majorBidi" w:hAnsiTheme="majorBidi" w:cstheme="majorBidi"/>
          <w:i/>
          <w:iCs/>
          <w:sz w:val="28"/>
          <w:szCs w:val="28"/>
        </w:rPr>
        <w:t xml:space="preserve">Reprinted from the </w:t>
      </w:r>
      <w:proofErr w:type="spellStart"/>
      <w:r>
        <w:rPr>
          <w:rFonts w:asciiTheme="majorBidi" w:hAnsiTheme="majorBidi" w:cstheme="majorBidi"/>
          <w:i/>
          <w:iCs/>
          <w:sz w:val="28"/>
          <w:szCs w:val="28"/>
        </w:rPr>
        <w:t>Parshat</w:t>
      </w:r>
      <w:proofErr w:type="spellEnd"/>
      <w:r>
        <w:rPr>
          <w:rFonts w:asciiTheme="majorBidi" w:hAnsiTheme="majorBidi" w:cstheme="majorBidi"/>
          <w:i/>
          <w:iCs/>
          <w:sz w:val="28"/>
          <w:szCs w:val="28"/>
        </w:rPr>
        <w:t xml:space="preserve"> </w:t>
      </w:r>
      <w:r w:rsidR="008E2DED">
        <w:rPr>
          <w:rFonts w:asciiTheme="majorBidi" w:hAnsiTheme="majorBidi" w:cstheme="majorBidi"/>
          <w:i/>
          <w:iCs/>
          <w:sz w:val="28"/>
          <w:szCs w:val="28"/>
        </w:rPr>
        <w:t>Emor</w:t>
      </w:r>
      <w:r>
        <w:rPr>
          <w:rFonts w:asciiTheme="majorBidi" w:hAnsiTheme="majorBidi" w:cstheme="majorBidi"/>
          <w:i/>
          <w:iCs/>
          <w:sz w:val="28"/>
          <w:szCs w:val="28"/>
        </w:rPr>
        <w:t xml:space="preserve"> 57</w:t>
      </w:r>
      <w:r w:rsidR="00A63D50">
        <w:rPr>
          <w:rFonts w:asciiTheme="majorBidi" w:hAnsiTheme="majorBidi" w:cstheme="majorBidi"/>
          <w:i/>
          <w:iCs/>
          <w:sz w:val="28"/>
          <w:szCs w:val="28"/>
        </w:rPr>
        <w:t>63/2003</w:t>
      </w:r>
      <w:r>
        <w:rPr>
          <w:rFonts w:asciiTheme="majorBidi" w:hAnsiTheme="majorBidi" w:cstheme="majorBidi"/>
          <w:i/>
          <w:iCs/>
          <w:sz w:val="28"/>
          <w:szCs w:val="28"/>
        </w:rPr>
        <w:t xml:space="preserve"> email of </w:t>
      </w:r>
      <w:proofErr w:type="spellStart"/>
      <w:r>
        <w:rPr>
          <w:rFonts w:asciiTheme="majorBidi" w:hAnsiTheme="majorBidi" w:cstheme="majorBidi"/>
          <w:i/>
          <w:iCs/>
          <w:sz w:val="28"/>
          <w:szCs w:val="28"/>
        </w:rPr>
        <w:t>L’Chaim</w:t>
      </w:r>
      <w:proofErr w:type="spellEnd"/>
      <w:r>
        <w:rPr>
          <w:rFonts w:asciiTheme="majorBidi" w:hAnsiTheme="majorBidi" w:cstheme="majorBidi"/>
          <w:i/>
          <w:iCs/>
          <w:sz w:val="28"/>
          <w:szCs w:val="28"/>
        </w:rPr>
        <w:t>, a publication of the Lubavitch Youth Organization in Brooklyn, NY.</w:t>
      </w:r>
      <w:r>
        <w:rPr>
          <w:rFonts w:asciiTheme="majorBidi" w:hAnsiTheme="majorBidi" w:cstheme="majorBidi"/>
          <w:sz w:val="28"/>
          <w:szCs w:val="28"/>
        </w:rPr>
        <w:t xml:space="preserve"> </w:t>
      </w:r>
      <w:r w:rsidR="00F538B1" w:rsidRPr="005030AF">
        <w:rPr>
          <w:rFonts w:asciiTheme="majorBidi" w:hAnsiTheme="majorBidi" w:cstheme="majorBidi"/>
          <w:i/>
          <w:iCs/>
          <w:color w:val="000000" w:themeColor="text1"/>
          <w:sz w:val="28"/>
          <w:szCs w:val="28"/>
        </w:rPr>
        <w:t xml:space="preserve">Adapted by Rabbi Y.M. Kagen </w:t>
      </w:r>
      <w:proofErr w:type="spellStart"/>
      <w:r w:rsidR="00F538B1" w:rsidRPr="005030AF">
        <w:rPr>
          <w:rFonts w:asciiTheme="majorBidi" w:hAnsiTheme="majorBidi" w:cstheme="majorBidi"/>
          <w:i/>
          <w:iCs/>
          <w:color w:val="000000" w:themeColor="text1"/>
          <w:sz w:val="28"/>
          <w:szCs w:val="28"/>
        </w:rPr>
        <w:t>o.b.m</w:t>
      </w:r>
      <w:proofErr w:type="spellEnd"/>
      <w:r w:rsidR="00F538B1" w:rsidRPr="005030AF">
        <w:rPr>
          <w:rFonts w:asciiTheme="majorBidi" w:hAnsiTheme="majorBidi" w:cstheme="majorBidi"/>
          <w:i/>
          <w:iCs/>
          <w:color w:val="000000" w:themeColor="text1"/>
          <w:sz w:val="28"/>
          <w:szCs w:val="28"/>
        </w:rPr>
        <w:t>, from the teachings of the Lubavitcher Rebbe</w:t>
      </w:r>
    </w:p>
    <w:p w14:paraId="050970A1" w14:textId="3742996C" w:rsidR="00761155" w:rsidRPr="00626BA2" w:rsidRDefault="00761155" w:rsidP="00F538B1">
      <w:pPr>
        <w:pStyle w:val="NoSpacing"/>
        <w:jc w:val="both"/>
        <w:rPr>
          <w:rFonts w:asciiTheme="majorBidi" w:hAnsiTheme="majorBidi" w:cstheme="majorBidi"/>
          <w:color w:val="000000" w:themeColor="text1"/>
          <w:sz w:val="28"/>
          <w:szCs w:val="28"/>
        </w:rPr>
      </w:pPr>
    </w:p>
    <w:p w14:paraId="6FDC6F00" w14:textId="563280BE" w:rsidR="00CA2833" w:rsidRPr="00CA2833" w:rsidRDefault="00CA2833" w:rsidP="00761155">
      <w:pPr>
        <w:pStyle w:val="NoSpacing"/>
        <w:jc w:val="both"/>
        <w:rPr>
          <w:rFonts w:asciiTheme="majorBidi" w:hAnsiTheme="majorBidi" w:cstheme="majorBidi"/>
          <w:sz w:val="28"/>
          <w:szCs w:val="28"/>
        </w:rPr>
      </w:pPr>
    </w:p>
    <w:p w14:paraId="554AE777" w14:textId="5AF71A82" w:rsidR="00440599" w:rsidRPr="00440599" w:rsidRDefault="00440599" w:rsidP="003546E8">
      <w:pPr>
        <w:pStyle w:val="NoSpacing"/>
        <w:jc w:val="center"/>
        <w:rPr>
          <w:rFonts w:asciiTheme="majorBidi" w:hAnsiTheme="majorBidi" w:cstheme="majorBidi"/>
          <w:b/>
          <w:bCs/>
          <w:color w:val="000000" w:themeColor="text1"/>
          <w:sz w:val="66"/>
          <w:szCs w:val="66"/>
        </w:rPr>
      </w:pPr>
      <w:r w:rsidRPr="00440599">
        <w:rPr>
          <w:rFonts w:asciiTheme="majorBidi" w:hAnsiTheme="majorBidi" w:cstheme="majorBidi"/>
          <w:b/>
          <w:bCs/>
          <w:color w:val="000000" w:themeColor="text1"/>
          <w:sz w:val="66"/>
          <w:szCs w:val="66"/>
        </w:rPr>
        <w:lastRenderedPageBreak/>
        <w:t xml:space="preserve">Shin Bet Chief to Chief Rabbi: “If You Knew — You’d Declare </w:t>
      </w:r>
      <w:r w:rsidR="00D62C59">
        <w:rPr>
          <w:rFonts w:asciiTheme="majorBidi" w:hAnsiTheme="majorBidi" w:cstheme="majorBidi"/>
          <w:b/>
          <w:bCs/>
          <w:color w:val="000000" w:themeColor="text1"/>
          <w:sz w:val="66"/>
          <w:szCs w:val="66"/>
        </w:rPr>
        <w:t>A</w:t>
      </w:r>
      <w:r w:rsidRPr="00440599">
        <w:rPr>
          <w:rFonts w:asciiTheme="majorBidi" w:hAnsiTheme="majorBidi" w:cstheme="majorBidi"/>
          <w:b/>
          <w:bCs/>
          <w:color w:val="000000" w:themeColor="text1"/>
          <w:sz w:val="66"/>
          <w:szCs w:val="66"/>
        </w:rPr>
        <w:t xml:space="preserve"> Day of Thanksgiving”</w:t>
      </w:r>
    </w:p>
    <w:p w14:paraId="364976A5" w14:textId="77777777" w:rsidR="004A29F1" w:rsidRDefault="004A29F1" w:rsidP="00440599">
      <w:pPr>
        <w:pStyle w:val="NoSpacing"/>
        <w:jc w:val="both"/>
        <w:rPr>
          <w:rFonts w:asciiTheme="majorBidi" w:hAnsiTheme="majorBidi" w:cstheme="majorBidi"/>
          <w:color w:val="000000" w:themeColor="text1"/>
          <w:sz w:val="28"/>
          <w:szCs w:val="28"/>
        </w:rPr>
      </w:pPr>
    </w:p>
    <w:p w14:paraId="72774B6D" w14:textId="72F2F09B" w:rsidR="004A29F1" w:rsidRPr="003546E8" w:rsidRDefault="004A29F1" w:rsidP="003546E8">
      <w:pPr>
        <w:pStyle w:val="NoSpacing"/>
        <w:jc w:val="center"/>
        <w:rPr>
          <w:b/>
          <w:bCs/>
          <w:noProof/>
          <w:sz w:val="28"/>
          <w:szCs w:val="28"/>
        </w:rPr>
      </w:pPr>
      <w:r w:rsidRPr="003546E8">
        <w:rPr>
          <w:rFonts w:asciiTheme="majorBidi" w:hAnsiTheme="majorBidi" w:cstheme="majorBidi"/>
          <w:b/>
          <w:bCs/>
          <w:noProof/>
          <w:color w:val="000000" w:themeColor="text1"/>
          <w:sz w:val="28"/>
          <w:szCs w:val="28"/>
        </w:rPr>
        <w:drawing>
          <wp:inline distT="0" distB="0" distL="0" distR="0" wp14:anchorId="099CEB84" wp14:editId="113B2247">
            <wp:extent cx="2689860" cy="2341086"/>
            <wp:effectExtent l="0" t="0" r="0" b="2540"/>
            <wp:docPr id="3267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2811" name=""/>
                    <pic:cNvPicPr/>
                  </pic:nvPicPr>
                  <pic:blipFill>
                    <a:blip r:embed="rId14"/>
                    <a:stretch>
                      <a:fillRect/>
                    </a:stretch>
                  </pic:blipFill>
                  <pic:spPr>
                    <a:xfrm>
                      <a:off x="0" y="0"/>
                      <a:ext cx="2694722" cy="2345318"/>
                    </a:xfrm>
                    <a:prstGeom prst="rect">
                      <a:avLst/>
                    </a:prstGeom>
                  </pic:spPr>
                </pic:pic>
              </a:graphicData>
            </a:graphic>
          </wp:inline>
        </w:drawing>
      </w:r>
    </w:p>
    <w:p w14:paraId="64227035" w14:textId="5F64379F" w:rsidR="005507A6" w:rsidRPr="00440599" w:rsidRDefault="003A1E8B" w:rsidP="003D2C48">
      <w:pPr>
        <w:pStyle w:val="NoSpacing"/>
        <w:jc w:val="center"/>
        <w:rPr>
          <w:rFonts w:asciiTheme="majorBidi" w:hAnsiTheme="majorBidi" w:cstheme="majorBidi"/>
          <w:b/>
          <w:bCs/>
          <w:color w:val="000000" w:themeColor="text1"/>
          <w:sz w:val="28"/>
          <w:szCs w:val="28"/>
        </w:rPr>
      </w:pPr>
      <w:r w:rsidRPr="00D62C59">
        <w:rPr>
          <w:rFonts w:asciiTheme="majorBidi" w:hAnsiTheme="majorBidi" w:cstheme="majorBidi"/>
          <w:b/>
          <w:bCs/>
          <w:noProof/>
          <w:sz w:val="28"/>
          <w:szCs w:val="28"/>
        </w:rPr>
        <w:t xml:space="preserve">Dovid Zini, Shin Bet </w:t>
      </w:r>
      <w:r w:rsidR="009A00CC">
        <w:rPr>
          <w:rFonts w:asciiTheme="majorBidi" w:hAnsiTheme="majorBidi" w:cstheme="majorBidi"/>
          <w:b/>
          <w:bCs/>
          <w:noProof/>
          <w:sz w:val="28"/>
          <w:szCs w:val="28"/>
        </w:rPr>
        <w:t>Director</w:t>
      </w:r>
    </w:p>
    <w:p w14:paraId="7B07A30E" w14:textId="04372A88" w:rsidR="00440599" w:rsidRPr="00440599" w:rsidRDefault="00440599" w:rsidP="00440599">
      <w:pPr>
        <w:pStyle w:val="NoSpacing"/>
        <w:jc w:val="both"/>
        <w:rPr>
          <w:rFonts w:asciiTheme="majorBidi" w:hAnsiTheme="majorBidi" w:cstheme="majorBidi"/>
          <w:color w:val="000000" w:themeColor="text1"/>
          <w:sz w:val="28"/>
          <w:szCs w:val="28"/>
        </w:rPr>
      </w:pPr>
    </w:p>
    <w:p w14:paraId="05ABA3B3"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Israel’s Chief Rabbi Rav Kalman Meir Ber revealed powerful exchanges with senior security officials, including the head of the Shin Bet and Israeli Air Force personnel, describing what he framed as extraordinary </w:t>
      </w:r>
      <w:proofErr w:type="spellStart"/>
      <w:r w:rsidRPr="00440599">
        <w:rPr>
          <w:rFonts w:asciiTheme="majorBidi" w:hAnsiTheme="majorBidi" w:cstheme="majorBidi"/>
          <w:i/>
          <w:iCs/>
          <w:color w:val="000000" w:themeColor="text1"/>
          <w:sz w:val="28"/>
          <w:szCs w:val="28"/>
        </w:rPr>
        <w:t>nissim</w:t>
      </w:r>
      <w:proofErr w:type="spellEnd"/>
      <w:r w:rsidRPr="00440599">
        <w:rPr>
          <w:rFonts w:asciiTheme="majorBidi" w:hAnsiTheme="majorBidi" w:cstheme="majorBidi"/>
          <w:color w:val="000000" w:themeColor="text1"/>
          <w:sz w:val="28"/>
          <w:szCs w:val="28"/>
        </w:rPr>
        <w:t> surrounding recent military operations.</w:t>
      </w:r>
    </w:p>
    <w:p w14:paraId="24B3D016"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 xml:space="preserve">Speaking during an opening address for Yom </w:t>
      </w:r>
      <w:proofErr w:type="spellStart"/>
      <w:r w:rsidRPr="00440599">
        <w:rPr>
          <w:rFonts w:asciiTheme="majorBidi" w:hAnsiTheme="majorBidi" w:cstheme="majorBidi"/>
          <w:color w:val="000000" w:themeColor="text1"/>
          <w:sz w:val="28"/>
          <w:szCs w:val="28"/>
        </w:rPr>
        <w:t>Ha’atzmaut</w:t>
      </w:r>
      <w:proofErr w:type="spellEnd"/>
      <w:r w:rsidRPr="00440599">
        <w:rPr>
          <w:rFonts w:asciiTheme="majorBidi" w:hAnsiTheme="majorBidi" w:cstheme="majorBidi"/>
          <w:color w:val="000000" w:themeColor="text1"/>
          <w:sz w:val="28"/>
          <w:szCs w:val="28"/>
        </w:rPr>
        <w:t xml:space="preserve"> at the Great Synagogue in Netanya, Rav Ber shared details of conversations that left a deep impression on him regarding both the scale of the threats and the outcomes that followed.</w:t>
      </w:r>
    </w:p>
    <w:p w14:paraId="2142AF77"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“Today, at Har Herzl, the head of the Shin Bet, Dovid Zini, approached me and asked: why doesn’t the Chief Rabbinate hold a day of thanksgiving for what happened in Operation ‘</w:t>
      </w:r>
      <w:proofErr w:type="spellStart"/>
      <w:r w:rsidRPr="00440599">
        <w:rPr>
          <w:rFonts w:asciiTheme="majorBidi" w:hAnsiTheme="majorBidi" w:cstheme="majorBidi"/>
          <w:color w:val="000000" w:themeColor="text1"/>
          <w:sz w:val="28"/>
          <w:szCs w:val="28"/>
        </w:rPr>
        <w:t>Shaagas</w:t>
      </w:r>
      <w:proofErr w:type="spellEnd"/>
      <w:r w:rsidRPr="00440599">
        <w:rPr>
          <w:rFonts w:asciiTheme="majorBidi" w:hAnsiTheme="majorBidi" w:cstheme="majorBidi"/>
          <w:color w:val="000000" w:themeColor="text1"/>
          <w:sz w:val="28"/>
          <w:szCs w:val="28"/>
        </w:rPr>
        <w:t xml:space="preserve"> HaAri’?”</w:t>
      </w:r>
    </w:p>
    <w:p w14:paraId="1652290C"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“I answered him: ‘But the story isn’t over yet.’</w:t>
      </w:r>
    </w:p>
    <w:p w14:paraId="68FD6967"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“He said to me: True, but if you had seen, if you had known what is happening here and in Nisan — he even pointed out the Hebrew date — do you know how many thousands of missiles were launched? The public has no idea, and also doesn’t know where they landed.”</w:t>
      </w:r>
    </w:p>
    <w:p w14:paraId="5CC18F86"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Rav Ber went on to recount a visit to the IDF’s Kirya headquarters shortly before Pesach, where he met with a senior base commander.</w:t>
      </w:r>
    </w:p>
    <w:p w14:paraId="08ABF23B"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lastRenderedPageBreak/>
        <w:t>“On Erev Pesach I was at the General Staff base. The base commander, a colonel, a secular individual, sat with me for a long time in his office and even invited me to speak to the soldiers.</w:t>
      </w:r>
    </w:p>
    <w:p w14:paraId="47788026"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“He told me about approximately 4,500 soldiers sitting in the ‘</w:t>
      </w:r>
      <w:proofErr w:type="spellStart"/>
      <w:r w:rsidRPr="00440599">
        <w:rPr>
          <w:rFonts w:asciiTheme="majorBidi" w:hAnsiTheme="majorBidi" w:cstheme="majorBidi"/>
          <w:color w:val="000000" w:themeColor="text1"/>
          <w:sz w:val="28"/>
          <w:szCs w:val="28"/>
        </w:rPr>
        <w:t>bor</w:t>
      </w:r>
      <w:proofErr w:type="spellEnd"/>
      <w:r w:rsidRPr="00440599">
        <w:rPr>
          <w:rFonts w:asciiTheme="majorBidi" w:hAnsiTheme="majorBidi" w:cstheme="majorBidi"/>
          <w:color w:val="000000" w:themeColor="text1"/>
          <w:sz w:val="28"/>
          <w:szCs w:val="28"/>
        </w:rPr>
        <w:t>,’ alongside additional personnel working with them.</w:t>
      </w:r>
    </w:p>
    <w:p w14:paraId="74D90CEA" w14:textId="77777777" w:rsid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“He said to me: We were sitting at minus four, but if we had gone down a few more levels and you had seen the screens — I tell you, as a person without a kippah, it’s simply miracles what is happening here.”</w:t>
      </w:r>
    </w:p>
    <w:p w14:paraId="739AEF47" w14:textId="77777777" w:rsidR="00B16C32" w:rsidRPr="00491011" w:rsidRDefault="00B16C32" w:rsidP="00D62C59">
      <w:pPr>
        <w:pStyle w:val="NoSpacing"/>
        <w:ind w:firstLine="720"/>
        <w:jc w:val="both"/>
        <w:rPr>
          <w:rFonts w:asciiTheme="majorBidi" w:hAnsiTheme="majorBidi" w:cstheme="majorBidi"/>
          <w:color w:val="000000" w:themeColor="text1"/>
          <w:sz w:val="8"/>
          <w:szCs w:val="8"/>
        </w:rPr>
      </w:pPr>
    </w:p>
    <w:p w14:paraId="146876A1" w14:textId="069BBD5B" w:rsidR="003D2C48" w:rsidRDefault="003D2C48" w:rsidP="003D2C48">
      <w:pPr>
        <w:pStyle w:val="NoSpacing"/>
        <w:ind w:firstLine="720"/>
        <w:jc w:val="center"/>
        <w:rPr>
          <w:rFonts w:asciiTheme="majorBidi" w:hAnsiTheme="majorBidi" w:cstheme="majorBidi"/>
          <w:color w:val="000000" w:themeColor="text1"/>
          <w:sz w:val="28"/>
          <w:szCs w:val="28"/>
        </w:rPr>
      </w:pPr>
      <w:r w:rsidRPr="003546E8">
        <w:rPr>
          <w:rFonts w:asciiTheme="majorBidi" w:hAnsiTheme="majorBidi" w:cstheme="majorBidi"/>
          <w:b/>
          <w:bCs/>
          <w:noProof/>
          <w:color w:val="000000" w:themeColor="text1"/>
          <w:sz w:val="28"/>
          <w:szCs w:val="28"/>
        </w:rPr>
        <w:drawing>
          <wp:inline distT="0" distB="0" distL="0" distR="0" wp14:anchorId="1FBC0EBF" wp14:editId="0C8E8231">
            <wp:extent cx="3040380" cy="2353842"/>
            <wp:effectExtent l="0" t="0" r="7620" b="8890"/>
            <wp:docPr id="180655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45178" name=""/>
                    <pic:cNvPicPr/>
                  </pic:nvPicPr>
                  <pic:blipFill>
                    <a:blip r:embed="rId15"/>
                    <a:stretch>
                      <a:fillRect/>
                    </a:stretch>
                  </pic:blipFill>
                  <pic:spPr>
                    <a:xfrm>
                      <a:off x="0" y="0"/>
                      <a:ext cx="3047563" cy="2359403"/>
                    </a:xfrm>
                    <a:prstGeom prst="rect">
                      <a:avLst/>
                    </a:prstGeom>
                  </pic:spPr>
                </pic:pic>
              </a:graphicData>
            </a:graphic>
          </wp:inline>
        </w:drawing>
      </w:r>
    </w:p>
    <w:p w14:paraId="2BA92339" w14:textId="50D7B525" w:rsidR="003D2C48" w:rsidRDefault="003D2C48" w:rsidP="003D2C48">
      <w:pPr>
        <w:pStyle w:val="NoSpacing"/>
        <w:ind w:firstLine="720"/>
        <w:jc w:val="center"/>
        <w:rPr>
          <w:rFonts w:asciiTheme="majorBidi" w:hAnsiTheme="majorBidi" w:cstheme="majorBidi"/>
          <w:color w:val="000000" w:themeColor="text1"/>
          <w:sz w:val="28"/>
          <w:szCs w:val="28"/>
        </w:rPr>
      </w:pPr>
      <w:r w:rsidRPr="00D62C59">
        <w:rPr>
          <w:rFonts w:asciiTheme="majorBidi" w:hAnsiTheme="majorBidi" w:cstheme="majorBidi"/>
          <w:b/>
          <w:bCs/>
          <w:noProof/>
          <w:sz w:val="28"/>
          <w:szCs w:val="28"/>
        </w:rPr>
        <w:t>Israeli Chief Rabbi Kalman Meir Ber</w:t>
      </w:r>
    </w:p>
    <w:p w14:paraId="5EBC6590" w14:textId="77777777" w:rsidR="003D2C48" w:rsidRPr="00440599" w:rsidRDefault="003D2C48" w:rsidP="00D62C59">
      <w:pPr>
        <w:pStyle w:val="NoSpacing"/>
        <w:ind w:firstLine="720"/>
        <w:jc w:val="both"/>
        <w:rPr>
          <w:rFonts w:asciiTheme="majorBidi" w:hAnsiTheme="majorBidi" w:cstheme="majorBidi"/>
          <w:color w:val="000000" w:themeColor="text1"/>
          <w:sz w:val="28"/>
          <w:szCs w:val="28"/>
        </w:rPr>
      </w:pPr>
    </w:p>
    <w:p w14:paraId="45D1686A"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He added that similar sentiments were expressed by pilots during a visit to an air force base.</w:t>
      </w:r>
    </w:p>
    <w:p w14:paraId="0D9F8AA5"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“Also at the air force base, the pilots told me: In the current operation, according to our statistics, at least every seventh plane should not return, at most the eighth. And yet look at the miracle — all of them returned safely. And among the Americans, seven planes fell.</w:t>
      </w:r>
    </w:p>
    <w:p w14:paraId="3C969124"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“Are these not open miracles, what we are seeing and what we have seen? Are we not meant to be among those who ‘see the </w:t>
      </w:r>
      <w:proofErr w:type="spellStart"/>
      <w:r w:rsidRPr="00440599">
        <w:rPr>
          <w:rFonts w:asciiTheme="majorBidi" w:hAnsiTheme="majorBidi" w:cstheme="majorBidi"/>
          <w:i/>
          <w:iCs/>
          <w:color w:val="000000" w:themeColor="text1"/>
          <w:sz w:val="28"/>
          <w:szCs w:val="28"/>
        </w:rPr>
        <w:t>chasdei</w:t>
      </w:r>
      <w:proofErr w:type="spellEnd"/>
      <w:r w:rsidRPr="00440599">
        <w:rPr>
          <w:rFonts w:asciiTheme="majorBidi" w:hAnsiTheme="majorBidi" w:cstheme="majorBidi"/>
          <w:i/>
          <w:iCs/>
          <w:color w:val="000000" w:themeColor="text1"/>
          <w:sz w:val="28"/>
          <w:szCs w:val="28"/>
        </w:rPr>
        <w:t xml:space="preserve"> Hashem</w:t>
      </w:r>
      <w:r w:rsidRPr="00440599">
        <w:rPr>
          <w:rFonts w:asciiTheme="majorBidi" w:hAnsiTheme="majorBidi" w:cstheme="majorBidi"/>
          <w:color w:val="000000" w:themeColor="text1"/>
          <w:sz w:val="28"/>
          <w:szCs w:val="28"/>
        </w:rPr>
        <w:t> and reflect upon them’? Should we not understand that everything taking place here, in Eretz Yisroel, moves between open miracles and hidden miracles?”</w:t>
      </w:r>
    </w:p>
    <w:p w14:paraId="774AEA91"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Rav Ber also pointed to Israel’s broader advancements, noting that even those directly involved in developing them express amazement.</w:t>
      </w:r>
    </w:p>
    <w:p w14:paraId="1015AA60" w14:textId="77777777" w:rsidR="00440599" w:rsidRPr="00440599" w:rsidRDefault="00440599" w:rsidP="00D62C59">
      <w:pPr>
        <w:pStyle w:val="NoSpacing"/>
        <w:ind w:firstLine="720"/>
        <w:jc w:val="both"/>
        <w:rPr>
          <w:rFonts w:asciiTheme="majorBidi" w:hAnsiTheme="majorBidi" w:cstheme="majorBidi"/>
          <w:color w:val="000000" w:themeColor="text1"/>
          <w:sz w:val="28"/>
          <w:szCs w:val="28"/>
        </w:rPr>
      </w:pPr>
      <w:r w:rsidRPr="00440599">
        <w:rPr>
          <w:rFonts w:asciiTheme="majorBidi" w:hAnsiTheme="majorBidi" w:cstheme="majorBidi"/>
          <w:color w:val="000000" w:themeColor="text1"/>
          <w:sz w:val="28"/>
          <w:szCs w:val="28"/>
        </w:rPr>
        <w:t>“After all, you see what kind of advanced country we are — in medicine, that the entire world relies on; in our military technology. One of the individuals who is considered almost the primary developer of the ‘Arrow’ system sat with me — and he too speaks about it with wonder,” he said.</w:t>
      </w:r>
    </w:p>
    <w:p w14:paraId="3A874BD1" w14:textId="77777777" w:rsidR="004C563E" w:rsidRDefault="004C563E" w:rsidP="00207ACC">
      <w:pPr>
        <w:pStyle w:val="NoSpacing"/>
        <w:jc w:val="both"/>
        <w:rPr>
          <w:rFonts w:asciiTheme="majorBidi" w:hAnsiTheme="majorBidi" w:cstheme="majorBidi"/>
          <w:color w:val="000000" w:themeColor="text1"/>
          <w:sz w:val="28"/>
          <w:szCs w:val="28"/>
        </w:rPr>
      </w:pPr>
    </w:p>
    <w:p w14:paraId="4F23D680" w14:textId="141088C5" w:rsidR="005507A6" w:rsidRPr="005507A6" w:rsidRDefault="005507A6" w:rsidP="00207ACC">
      <w:pPr>
        <w:pStyle w:val="NoSpacing"/>
        <w:jc w:val="both"/>
        <w:rPr>
          <w:rFonts w:asciiTheme="majorBidi" w:hAnsiTheme="majorBidi" w:cstheme="majorBidi"/>
          <w:i/>
          <w:iCs/>
          <w:color w:val="000000" w:themeColor="text1"/>
          <w:sz w:val="28"/>
          <w:szCs w:val="28"/>
        </w:rPr>
      </w:pPr>
      <w:r w:rsidRPr="005507A6">
        <w:rPr>
          <w:rFonts w:asciiTheme="majorBidi" w:hAnsiTheme="majorBidi" w:cstheme="majorBidi"/>
          <w:i/>
          <w:iCs/>
          <w:color w:val="000000" w:themeColor="text1"/>
          <w:sz w:val="28"/>
          <w:szCs w:val="28"/>
        </w:rPr>
        <w:t>Reprinted from the April 22, 2026 website of Matzav.com</w:t>
      </w:r>
    </w:p>
    <w:p w14:paraId="5CD853E2" w14:textId="77777777" w:rsidR="00006FCB" w:rsidRDefault="00006FCB" w:rsidP="00006FCB">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w:t>
      </w:r>
    </w:p>
    <w:p w14:paraId="4A75B663" w14:textId="77777777" w:rsidR="00844555" w:rsidRDefault="00844555" w:rsidP="00006FCB">
      <w:pPr>
        <w:pStyle w:val="NoSpacing"/>
        <w:jc w:val="center"/>
        <w:rPr>
          <w:rFonts w:asciiTheme="majorBidi" w:hAnsiTheme="majorBidi" w:cstheme="majorBidi"/>
          <w:b/>
          <w:bCs/>
          <w:sz w:val="72"/>
          <w:szCs w:val="72"/>
        </w:rPr>
      </w:pPr>
      <w:r>
        <w:rPr>
          <w:rFonts w:asciiTheme="majorBidi" w:hAnsiTheme="majorBidi" w:cstheme="majorBidi"/>
          <w:b/>
          <w:bCs/>
          <w:sz w:val="72"/>
          <w:szCs w:val="72"/>
        </w:rPr>
        <w:t xml:space="preserve">Frum Jews Who Cheat </w:t>
      </w:r>
    </w:p>
    <w:p w14:paraId="641E5FCF" w14:textId="060A0BDC" w:rsidR="00844555" w:rsidRDefault="00844555" w:rsidP="00006FCB">
      <w:pPr>
        <w:pStyle w:val="NoSpacing"/>
        <w:jc w:val="center"/>
        <w:rPr>
          <w:rFonts w:asciiTheme="majorBidi" w:hAnsiTheme="majorBidi" w:cstheme="majorBidi"/>
          <w:b/>
          <w:bCs/>
          <w:sz w:val="72"/>
          <w:szCs w:val="72"/>
        </w:rPr>
      </w:pPr>
      <w:r>
        <w:rPr>
          <w:rFonts w:asciiTheme="majorBidi" w:hAnsiTheme="majorBidi" w:cstheme="majorBidi"/>
          <w:b/>
          <w:bCs/>
          <w:sz w:val="72"/>
          <w:szCs w:val="72"/>
        </w:rPr>
        <w:t>On Their Tax Returns</w:t>
      </w:r>
    </w:p>
    <w:p w14:paraId="760E4BB5" w14:textId="77777777" w:rsidR="00006FCB" w:rsidRPr="000D0C35" w:rsidRDefault="00006FCB" w:rsidP="00006FCB">
      <w:pPr>
        <w:pStyle w:val="NoSpacing"/>
        <w:jc w:val="center"/>
        <w:rPr>
          <w:rFonts w:asciiTheme="majorBidi" w:hAnsiTheme="majorBidi" w:cstheme="majorBidi"/>
          <w:b/>
          <w:bCs/>
          <w:sz w:val="28"/>
          <w:szCs w:val="28"/>
        </w:rPr>
      </w:pPr>
    </w:p>
    <w:p w14:paraId="1D7B4C14" w14:textId="77777777" w:rsidR="00006FCB" w:rsidRPr="00D260E2" w:rsidRDefault="00006FCB" w:rsidP="00006FCB">
      <w:pPr>
        <w:pStyle w:val="NoSpacing"/>
        <w:jc w:val="center"/>
        <w:rPr>
          <w:rFonts w:asciiTheme="majorBidi" w:hAnsiTheme="majorBidi" w:cstheme="majorBidi"/>
          <w:sz w:val="28"/>
          <w:szCs w:val="28"/>
        </w:rPr>
      </w:pPr>
      <w:r>
        <w:rPr>
          <w:noProof/>
        </w:rPr>
        <w:drawing>
          <wp:inline distT="0" distB="0" distL="0" distR="0" wp14:anchorId="122DE27E" wp14:editId="45C075CD">
            <wp:extent cx="3490622" cy="4108961"/>
            <wp:effectExtent l="0" t="0" r="0" b="6350"/>
            <wp:docPr id="1158559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856" cy="4126893"/>
                    </a:xfrm>
                    <a:prstGeom prst="rect">
                      <a:avLst/>
                    </a:prstGeom>
                    <a:noFill/>
                    <a:ln>
                      <a:noFill/>
                    </a:ln>
                  </pic:spPr>
                </pic:pic>
              </a:graphicData>
            </a:graphic>
          </wp:inline>
        </w:drawing>
      </w:r>
    </w:p>
    <w:p w14:paraId="7D1ECC7D" w14:textId="77777777" w:rsidR="007D1E2B" w:rsidRDefault="007D1E2B" w:rsidP="00006FCB">
      <w:pPr>
        <w:pStyle w:val="NoSpacing"/>
        <w:jc w:val="center"/>
        <w:rPr>
          <w:rStyle w:val="Hyperlink"/>
          <w:rFonts w:ascii="Times New Roman" w:hAnsi="Times New Roman"/>
          <w:b/>
          <w:i/>
          <w:color w:val="000000"/>
          <w:sz w:val="24"/>
          <w:szCs w:val="24"/>
          <w:u w:val="none"/>
        </w:rPr>
      </w:pPr>
    </w:p>
    <w:p w14:paraId="31FC2A6E" w14:textId="5D91CFFD" w:rsidR="007D1E2B" w:rsidRPr="00D86A7D" w:rsidRDefault="007D1E2B" w:rsidP="007360A9">
      <w:pPr>
        <w:pStyle w:val="NoSpacing"/>
        <w:ind w:firstLine="720"/>
        <w:jc w:val="both"/>
        <w:rPr>
          <w:rFonts w:asciiTheme="majorBidi" w:hAnsiTheme="majorBidi" w:cstheme="majorBidi"/>
          <w:sz w:val="28"/>
          <w:szCs w:val="28"/>
        </w:rPr>
      </w:pPr>
      <w:r w:rsidRPr="007360A9">
        <w:rPr>
          <w:rFonts w:asciiTheme="majorBidi" w:hAnsiTheme="majorBidi" w:cstheme="majorBidi"/>
          <w:b/>
          <w:bCs/>
          <w:sz w:val="28"/>
          <w:szCs w:val="28"/>
        </w:rPr>
        <w:t>Q</w:t>
      </w:r>
      <w:r w:rsidR="007360A9" w:rsidRPr="007360A9">
        <w:rPr>
          <w:rFonts w:asciiTheme="majorBidi" w:hAnsiTheme="majorBidi" w:cstheme="majorBidi"/>
          <w:b/>
          <w:bCs/>
          <w:sz w:val="28"/>
          <w:szCs w:val="28"/>
        </w:rPr>
        <w:t>UEEN</w:t>
      </w:r>
      <w:r w:rsidRPr="007360A9">
        <w:rPr>
          <w:rFonts w:asciiTheme="majorBidi" w:hAnsiTheme="majorBidi" w:cstheme="majorBidi"/>
          <w:b/>
          <w:bCs/>
          <w:sz w:val="28"/>
          <w:szCs w:val="28"/>
        </w:rPr>
        <w:t>:</w:t>
      </w:r>
      <w:r w:rsidR="007360A9">
        <w:rPr>
          <w:rFonts w:asciiTheme="majorBidi" w:hAnsiTheme="majorBidi" w:cstheme="majorBidi"/>
          <w:sz w:val="28"/>
          <w:szCs w:val="28"/>
        </w:rPr>
        <w:t xml:space="preserve"> </w:t>
      </w:r>
      <w:r w:rsidRPr="00D86A7D">
        <w:rPr>
          <w:rFonts w:asciiTheme="majorBidi" w:hAnsiTheme="majorBidi" w:cstheme="majorBidi"/>
          <w:sz w:val="28"/>
          <w:szCs w:val="28"/>
        </w:rPr>
        <w:t>How should we respond to the fact that many frum people are cheating on taxes?</w:t>
      </w:r>
    </w:p>
    <w:p w14:paraId="676D6D50" w14:textId="77777777" w:rsidR="007360A9" w:rsidRDefault="007D1E2B" w:rsidP="007360A9">
      <w:pPr>
        <w:pStyle w:val="NoSpacing"/>
        <w:ind w:firstLine="720"/>
        <w:jc w:val="both"/>
        <w:rPr>
          <w:rFonts w:asciiTheme="majorBidi" w:hAnsiTheme="majorBidi" w:cstheme="majorBidi"/>
          <w:sz w:val="28"/>
          <w:szCs w:val="28"/>
        </w:rPr>
      </w:pPr>
      <w:r w:rsidRPr="007360A9">
        <w:rPr>
          <w:rFonts w:asciiTheme="majorBidi" w:hAnsiTheme="majorBidi" w:cstheme="majorBidi"/>
          <w:b/>
          <w:bCs/>
          <w:sz w:val="28"/>
          <w:szCs w:val="28"/>
        </w:rPr>
        <w:t>A</w:t>
      </w:r>
      <w:r w:rsidR="007360A9" w:rsidRPr="007360A9">
        <w:rPr>
          <w:rFonts w:asciiTheme="majorBidi" w:hAnsiTheme="majorBidi" w:cstheme="majorBidi"/>
          <w:b/>
          <w:bCs/>
          <w:sz w:val="28"/>
          <w:szCs w:val="28"/>
        </w:rPr>
        <w:t>NSWER</w:t>
      </w:r>
      <w:r w:rsidRPr="007360A9">
        <w:rPr>
          <w:rFonts w:asciiTheme="majorBidi" w:hAnsiTheme="majorBidi" w:cstheme="majorBidi"/>
          <w:b/>
          <w:bCs/>
          <w:sz w:val="28"/>
          <w:szCs w:val="28"/>
        </w:rPr>
        <w:t>:</w:t>
      </w:r>
      <w:r w:rsidR="007360A9">
        <w:rPr>
          <w:rFonts w:asciiTheme="majorBidi" w:hAnsiTheme="majorBidi" w:cstheme="majorBidi"/>
          <w:b/>
          <w:bCs/>
          <w:sz w:val="28"/>
          <w:szCs w:val="28"/>
        </w:rPr>
        <w:t xml:space="preserve"> </w:t>
      </w:r>
      <w:r w:rsidRPr="00D86A7D">
        <w:rPr>
          <w:rFonts w:asciiTheme="majorBidi" w:hAnsiTheme="majorBidi" w:cstheme="majorBidi"/>
          <w:sz w:val="28"/>
          <w:szCs w:val="28"/>
        </w:rPr>
        <w:t>Now pay attention. What do you think the non frum people are doing? It’s such a stupid idea, this question, “Why frum Jews?” It has nothing to do with the </w:t>
      </w:r>
      <w:proofErr w:type="spellStart"/>
      <w:r w:rsidRPr="00D86A7D">
        <w:rPr>
          <w:rFonts w:asciiTheme="majorBidi" w:hAnsiTheme="majorBidi" w:cstheme="majorBidi"/>
          <w:sz w:val="28"/>
          <w:szCs w:val="28"/>
        </w:rPr>
        <w:t>frummeh</w:t>
      </w:r>
      <w:proofErr w:type="spellEnd"/>
      <w:r w:rsidRPr="00D86A7D">
        <w:rPr>
          <w:rFonts w:asciiTheme="majorBidi" w:hAnsiTheme="majorBidi" w:cstheme="majorBidi"/>
          <w:sz w:val="28"/>
          <w:szCs w:val="28"/>
        </w:rPr>
        <w:t xml:space="preserve">. All the accountants are busy for all their customers to save them money on taxes. They’re imagining all kinds of expenses. </w:t>
      </w:r>
    </w:p>
    <w:p w14:paraId="10285CDF" w14:textId="7B1B753C" w:rsidR="007D1E2B" w:rsidRPr="007360A9" w:rsidRDefault="007D1E2B" w:rsidP="007360A9">
      <w:pPr>
        <w:pStyle w:val="NoSpacing"/>
        <w:ind w:firstLine="720"/>
        <w:jc w:val="both"/>
        <w:rPr>
          <w:rFonts w:asciiTheme="majorBidi" w:hAnsiTheme="majorBidi" w:cstheme="majorBidi"/>
          <w:b/>
          <w:bCs/>
          <w:sz w:val="28"/>
          <w:szCs w:val="28"/>
        </w:rPr>
      </w:pPr>
      <w:r w:rsidRPr="00D86A7D">
        <w:rPr>
          <w:rFonts w:asciiTheme="majorBidi" w:hAnsiTheme="majorBidi" w:cstheme="majorBidi"/>
          <w:sz w:val="28"/>
          <w:szCs w:val="28"/>
        </w:rPr>
        <w:t xml:space="preserve">All over the world people are deceiving the government. I’m not saying you should do it. No, I’m not saying you should do it, no, but they’re doing it though. Don’t blame anybody for what everybody else is doing. I’m not saying </w:t>
      </w:r>
      <w:r w:rsidRPr="00D86A7D">
        <w:rPr>
          <w:rFonts w:asciiTheme="majorBidi" w:hAnsiTheme="majorBidi" w:cstheme="majorBidi"/>
          <w:sz w:val="28"/>
          <w:szCs w:val="28"/>
        </w:rPr>
        <w:lastRenderedPageBreak/>
        <w:t>that frum people actually are doing that, but if they’re cheating on taxes they’re not the only ones.</w:t>
      </w:r>
    </w:p>
    <w:p w14:paraId="777F8ED5" w14:textId="77777777" w:rsidR="007D1E2B" w:rsidRPr="00D86A7D" w:rsidRDefault="007D1E2B" w:rsidP="001C4F7D">
      <w:pPr>
        <w:pStyle w:val="NoSpacing"/>
        <w:ind w:firstLine="720"/>
        <w:jc w:val="both"/>
        <w:rPr>
          <w:rFonts w:asciiTheme="majorBidi" w:hAnsiTheme="majorBidi" w:cstheme="majorBidi"/>
          <w:sz w:val="28"/>
          <w:szCs w:val="28"/>
        </w:rPr>
      </w:pPr>
      <w:r w:rsidRPr="00D86A7D">
        <w:rPr>
          <w:rFonts w:asciiTheme="majorBidi" w:hAnsiTheme="majorBidi" w:cstheme="majorBidi"/>
          <w:sz w:val="28"/>
          <w:szCs w:val="28"/>
        </w:rPr>
        <w:t>Don’t say “frum people are cheating.” You can ask me, “Why are people in this world cheating on taxes?” OK, that’s a question. The answer is they don’t want to pay taxes, that’s all.</w:t>
      </w:r>
    </w:p>
    <w:p w14:paraId="73976794" w14:textId="77777777" w:rsidR="007D1E2B" w:rsidRDefault="007D1E2B" w:rsidP="001C4F7D">
      <w:pPr>
        <w:pStyle w:val="NoSpacing"/>
        <w:ind w:firstLine="720"/>
        <w:jc w:val="both"/>
        <w:rPr>
          <w:rFonts w:asciiTheme="majorBidi" w:hAnsiTheme="majorBidi" w:cstheme="majorBidi"/>
          <w:sz w:val="28"/>
          <w:szCs w:val="28"/>
        </w:rPr>
      </w:pPr>
      <w:r w:rsidRPr="00D86A7D">
        <w:rPr>
          <w:rFonts w:asciiTheme="majorBidi" w:hAnsiTheme="majorBidi" w:cstheme="majorBidi"/>
          <w:sz w:val="28"/>
          <w:szCs w:val="28"/>
        </w:rPr>
        <w:t>You think the gentiles are not cheating on taxes? Reform Jews are not cheating on taxes? Wake up! It’s such a silly idea. Unfortunately, everybody is cheating on taxes.</w:t>
      </w:r>
    </w:p>
    <w:p w14:paraId="59DDB3A5" w14:textId="77777777" w:rsidR="00894203" w:rsidRDefault="00894203" w:rsidP="001C4F7D">
      <w:pPr>
        <w:pStyle w:val="NoSpacing"/>
        <w:ind w:firstLine="720"/>
        <w:jc w:val="both"/>
        <w:rPr>
          <w:rFonts w:asciiTheme="majorBidi" w:hAnsiTheme="majorBidi" w:cstheme="majorBidi"/>
          <w:sz w:val="28"/>
          <w:szCs w:val="28"/>
        </w:rPr>
      </w:pPr>
    </w:p>
    <w:p w14:paraId="34B63763" w14:textId="35E88649" w:rsidR="001C4F7D" w:rsidRDefault="001C4F7D" w:rsidP="001C4F7D">
      <w:pPr>
        <w:pStyle w:val="NoSpacing"/>
        <w:ind w:firstLine="720"/>
        <w:jc w:val="both"/>
        <w:rPr>
          <w:rFonts w:asciiTheme="majorBidi" w:hAnsiTheme="majorBidi" w:cstheme="majorBidi"/>
          <w:sz w:val="28"/>
          <w:szCs w:val="28"/>
        </w:rPr>
      </w:pPr>
      <w:r w:rsidRPr="00150812">
        <w:rPr>
          <w:rStyle w:val="Heading2Char"/>
          <w:rFonts w:asciiTheme="majorBidi" w:eastAsia="Calibri" w:hAnsiTheme="majorBidi" w:cstheme="majorBidi"/>
          <w:i/>
          <w:iCs/>
          <w:noProof/>
          <w:color w:val="000000" w:themeColor="text1"/>
          <w:sz w:val="28"/>
          <w:szCs w:val="28"/>
        </w:rPr>
        <w:drawing>
          <wp:inline distT="0" distB="0" distL="0" distR="0" wp14:anchorId="3474628E" wp14:editId="7E38826E">
            <wp:extent cx="6040070" cy="3116912"/>
            <wp:effectExtent l="0" t="0" r="0" b="7620"/>
            <wp:docPr id="1150679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64461" name=""/>
                    <pic:cNvPicPr/>
                  </pic:nvPicPr>
                  <pic:blipFill>
                    <a:blip r:embed="rId17"/>
                    <a:stretch>
                      <a:fillRect/>
                    </a:stretch>
                  </pic:blipFill>
                  <pic:spPr>
                    <a:xfrm>
                      <a:off x="0" y="0"/>
                      <a:ext cx="6049095" cy="3121569"/>
                    </a:xfrm>
                    <a:prstGeom prst="rect">
                      <a:avLst/>
                    </a:prstGeom>
                  </pic:spPr>
                </pic:pic>
              </a:graphicData>
            </a:graphic>
          </wp:inline>
        </w:drawing>
      </w:r>
    </w:p>
    <w:p w14:paraId="7E938409" w14:textId="77777777" w:rsidR="001C4F7D" w:rsidRDefault="001C4F7D" w:rsidP="001C4F7D">
      <w:pPr>
        <w:pStyle w:val="NoSpacing"/>
        <w:ind w:firstLine="720"/>
        <w:jc w:val="both"/>
        <w:rPr>
          <w:rFonts w:asciiTheme="majorBidi" w:hAnsiTheme="majorBidi" w:cstheme="majorBidi"/>
          <w:sz w:val="28"/>
          <w:szCs w:val="28"/>
        </w:rPr>
      </w:pPr>
    </w:p>
    <w:p w14:paraId="7115C4DC" w14:textId="77777777" w:rsidR="00BA3DB0" w:rsidRDefault="007D1E2B" w:rsidP="00A31E48">
      <w:pPr>
        <w:pStyle w:val="NoSpacing"/>
        <w:ind w:firstLine="720"/>
        <w:jc w:val="both"/>
        <w:rPr>
          <w:rFonts w:asciiTheme="majorBidi" w:hAnsiTheme="majorBidi" w:cstheme="majorBidi"/>
          <w:sz w:val="28"/>
          <w:szCs w:val="28"/>
        </w:rPr>
      </w:pPr>
      <w:r w:rsidRPr="00D86A7D">
        <w:rPr>
          <w:rFonts w:asciiTheme="majorBidi" w:hAnsiTheme="majorBidi" w:cstheme="majorBidi"/>
          <w:sz w:val="28"/>
          <w:szCs w:val="28"/>
        </w:rPr>
        <w:t>Of course, they only ask about the </w:t>
      </w:r>
      <w:proofErr w:type="spellStart"/>
      <w:r w:rsidRPr="00D86A7D">
        <w:rPr>
          <w:rFonts w:asciiTheme="majorBidi" w:hAnsiTheme="majorBidi" w:cstheme="majorBidi"/>
          <w:sz w:val="28"/>
          <w:szCs w:val="28"/>
        </w:rPr>
        <w:t>frummeh</w:t>
      </w:r>
      <w:proofErr w:type="spellEnd"/>
      <w:r w:rsidRPr="00D86A7D">
        <w:rPr>
          <w:rFonts w:asciiTheme="majorBidi" w:hAnsiTheme="majorBidi" w:cstheme="majorBidi"/>
          <w:sz w:val="28"/>
          <w:szCs w:val="28"/>
        </w:rPr>
        <w:t xml:space="preserve">. </w:t>
      </w:r>
    </w:p>
    <w:p w14:paraId="63AD8CD3" w14:textId="77777777" w:rsidR="00BA3DB0" w:rsidRDefault="007D1E2B" w:rsidP="00BA3DB0">
      <w:pPr>
        <w:pStyle w:val="NoSpacing"/>
        <w:ind w:firstLine="720"/>
        <w:jc w:val="both"/>
        <w:rPr>
          <w:rFonts w:asciiTheme="majorBidi" w:hAnsiTheme="majorBidi" w:cstheme="majorBidi"/>
          <w:sz w:val="28"/>
          <w:szCs w:val="28"/>
        </w:rPr>
      </w:pPr>
      <w:r w:rsidRPr="00D86A7D">
        <w:rPr>
          <w:rFonts w:asciiTheme="majorBidi" w:hAnsiTheme="majorBidi" w:cstheme="majorBidi"/>
          <w:sz w:val="28"/>
          <w:szCs w:val="28"/>
        </w:rPr>
        <w:t xml:space="preserve">It’s like once a man said to me, “Why should yeshiva boys sit and learn </w:t>
      </w:r>
      <w:proofErr w:type="spellStart"/>
      <w:r w:rsidRPr="00D86A7D">
        <w:rPr>
          <w:rFonts w:asciiTheme="majorBidi" w:hAnsiTheme="majorBidi" w:cstheme="majorBidi"/>
          <w:sz w:val="28"/>
          <w:szCs w:val="28"/>
        </w:rPr>
        <w:t>Gemara</w:t>
      </w:r>
      <w:proofErr w:type="spellEnd"/>
      <w:r w:rsidRPr="00D86A7D">
        <w:rPr>
          <w:rFonts w:asciiTheme="majorBidi" w:hAnsiTheme="majorBidi" w:cstheme="majorBidi"/>
          <w:sz w:val="28"/>
          <w:szCs w:val="28"/>
        </w:rPr>
        <w:t>? You should get up and go out in the streets and make people become </w:t>
      </w:r>
      <w:proofErr w:type="spellStart"/>
      <w:r w:rsidRPr="00D86A7D">
        <w:rPr>
          <w:rFonts w:asciiTheme="majorBidi" w:hAnsiTheme="majorBidi" w:cstheme="majorBidi"/>
          <w:sz w:val="28"/>
          <w:szCs w:val="28"/>
        </w:rPr>
        <w:t>ba’alei</w:t>
      </w:r>
      <w:proofErr w:type="spellEnd"/>
      <w:r w:rsidRPr="00D86A7D">
        <w:rPr>
          <w:rFonts w:asciiTheme="majorBidi" w:hAnsiTheme="majorBidi" w:cstheme="majorBidi"/>
          <w:sz w:val="28"/>
          <w:szCs w:val="28"/>
        </w:rPr>
        <w:t xml:space="preserve"> </w:t>
      </w:r>
      <w:proofErr w:type="spellStart"/>
      <w:r w:rsidRPr="00D86A7D">
        <w:rPr>
          <w:rFonts w:asciiTheme="majorBidi" w:hAnsiTheme="majorBidi" w:cstheme="majorBidi"/>
          <w:sz w:val="28"/>
          <w:szCs w:val="28"/>
        </w:rPr>
        <w:t>teshuvos</w:t>
      </w:r>
      <w:proofErr w:type="spellEnd"/>
      <w:r w:rsidRPr="00D86A7D">
        <w:rPr>
          <w:rFonts w:asciiTheme="majorBidi" w:hAnsiTheme="majorBidi" w:cstheme="majorBidi"/>
          <w:sz w:val="28"/>
          <w:szCs w:val="28"/>
        </w:rPr>
        <w:t xml:space="preserve"> instead of learning </w:t>
      </w:r>
      <w:proofErr w:type="spellStart"/>
      <w:r w:rsidRPr="00D86A7D">
        <w:rPr>
          <w:rFonts w:asciiTheme="majorBidi" w:hAnsiTheme="majorBidi" w:cstheme="majorBidi"/>
          <w:sz w:val="28"/>
          <w:szCs w:val="28"/>
        </w:rPr>
        <w:t>Gemara</w:t>
      </w:r>
      <w:proofErr w:type="spellEnd"/>
      <w:r w:rsidRPr="00D86A7D">
        <w:rPr>
          <w:rFonts w:asciiTheme="majorBidi" w:hAnsiTheme="majorBidi" w:cstheme="majorBidi"/>
          <w:sz w:val="28"/>
          <w:szCs w:val="28"/>
        </w:rPr>
        <w:t xml:space="preserve">!” That’s what he said to me. </w:t>
      </w:r>
    </w:p>
    <w:p w14:paraId="126D8FAE" w14:textId="14005C96" w:rsidR="007D1E2B" w:rsidRPr="00D86A7D" w:rsidRDefault="007D1E2B" w:rsidP="00BA3DB0">
      <w:pPr>
        <w:pStyle w:val="NoSpacing"/>
        <w:ind w:firstLine="720"/>
        <w:jc w:val="both"/>
        <w:rPr>
          <w:rFonts w:asciiTheme="majorBidi" w:hAnsiTheme="majorBidi" w:cstheme="majorBidi"/>
          <w:sz w:val="28"/>
          <w:szCs w:val="28"/>
        </w:rPr>
      </w:pPr>
      <w:r w:rsidRPr="00D86A7D">
        <w:rPr>
          <w:rFonts w:asciiTheme="majorBidi" w:hAnsiTheme="majorBidi" w:cstheme="majorBidi"/>
          <w:sz w:val="28"/>
          <w:szCs w:val="28"/>
        </w:rPr>
        <w:t>So</w:t>
      </w:r>
      <w:r w:rsidR="00BA3DB0">
        <w:rPr>
          <w:rFonts w:asciiTheme="majorBidi" w:hAnsiTheme="majorBidi" w:cstheme="majorBidi"/>
          <w:sz w:val="28"/>
          <w:szCs w:val="28"/>
        </w:rPr>
        <w:t>,</w:t>
      </w:r>
      <w:r w:rsidRPr="00D86A7D">
        <w:rPr>
          <w:rFonts w:asciiTheme="majorBidi" w:hAnsiTheme="majorBidi" w:cstheme="majorBidi"/>
          <w:sz w:val="28"/>
          <w:szCs w:val="28"/>
        </w:rPr>
        <w:t xml:space="preserve"> I said, “Suppose you saw people playing cards. Do you say to them, “Why are you playing cards? You should get up and walk in the street and help people do teshuvah.” No, when they’re playing cards, you have no </w:t>
      </w:r>
      <w:proofErr w:type="spellStart"/>
      <w:r w:rsidRPr="00D86A7D">
        <w:rPr>
          <w:rFonts w:asciiTheme="majorBidi" w:hAnsiTheme="majorBidi" w:cstheme="majorBidi"/>
          <w:sz w:val="28"/>
          <w:szCs w:val="28"/>
        </w:rPr>
        <w:t>ta’anah</w:t>
      </w:r>
      <w:proofErr w:type="spellEnd"/>
      <w:r w:rsidRPr="00D86A7D">
        <w:rPr>
          <w:rFonts w:asciiTheme="majorBidi" w:hAnsiTheme="majorBidi" w:cstheme="majorBidi"/>
          <w:sz w:val="28"/>
          <w:szCs w:val="28"/>
        </w:rPr>
        <w:t> against them. When they learn Torah, you criticize them for learning Torah.</w:t>
      </w:r>
    </w:p>
    <w:p w14:paraId="162B0386" w14:textId="77777777" w:rsidR="007D1E2B" w:rsidRPr="00D86A7D" w:rsidRDefault="007D1E2B" w:rsidP="00D86A7D">
      <w:pPr>
        <w:pStyle w:val="NoSpacing"/>
        <w:jc w:val="both"/>
        <w:rPr>
          <w:rStyle w:val="Hyperlink"/>
          <w:rFonts w:asciiTheme="majorBidi" w:hAnsiTheme="majorBidi" w:cstheme="majorBidi"/>
          <w:color w:val="auto"/>
          <w:sz w:val="28"/>
          <w:szCs w:val="28"/>
          <w:u w:val="none"/>
        </w:rPr>
      </w:pPr>
    </w:p>
    <w:p w14:paraId="576C9B4E" w14:textId="79239C78" w:rsidR="00E22B0F" w:rsidRPr="007B5FDA" w:rsidRDefault="00006FCB" w:rsidP="00D86A7D">
      <w:pPr>
        <w:pStyle w:val="NoSpacing"/>
        <w:jc w:val="both"/>
        <w:rPr>
          <w:rStyle w:val="Hyperlink"/>
          <w:rFonts w:asciiTheme="majorBidi" w:hAnsiTheme="majorBidi" w:cstheme="majorBidi"/>
          <w:i/>
          <w:iCs/>
          <w:color w:val="auto"/>
          <w:sz w:val="28"/>
          <w:szCs w:val="28"/>
          <w:u w:val="none"/>
        </w:rPr>
      </w:pPr>
      <w:r w:rsidRPr="007B5FDA">
        <w:rPr>
          <w:rStyle w:val="Hyperlink"/>
          <w:rFonts w:asciiTheme="majorBidi" w:hAnsiTheme="majorBidi" w:cstheme="majorBidi"/>
          <w:i/>
          <w:iCs/>
          <w:color w:val="auto"/>
          <w:sz w:val="28"/>
          <w:szCs w:val="28"/>
          <w:u w:val="none"/>
        </w:rPr>
        <w:t xml:space="preserve">Reprinted from </w:t>
      </w:r>
      <w:r w:rsidR="005D6F17" w:rsidRPr="007B5FDA">
        <w:rPr>
          <w:rStyle w:val="Hyperlink"/>
          <w:rFonts w:asciiTheme="majorBidi" w:hAnsiTheme="majorBidi" w:cstheme="majorBidi"/>
          <w:i/>
          <w:iCs/>
          <w:color w:val="auto"/>
          <w:sz w:val="28"/>
          <w:szCs w:val="28"/>
          <w:u w:val="none"/>
        </w:rPr>
        <w:t>a recent email of</w:t>
      </w:r>
      <w:r w:rsidRPr="007B5FDA">
        <w:rPr>
          <w:rStyle w:val="Hyperlink"/>
          <w:rFonts w:asciiTheme="majorBidi" w:hAnsiTheme="majorBidi" w:cstheme="majorBidi"/>
          <w:i/>
          <w:iCs/>
          <w:color w:val="auto"/>
          <w:sz w:val="28"/>
          <w:szCs w:val="28"/>
          <w:u w:val="none"/>
        </w:rPr>
        <w:t xml:space="preserve"> Toras Avigdor. (Transcribed from a classic Thursday night </w:t>
      </w:r>
      <w:proofErr w:type="spellStart"/>
      <w:r w:rsidRPr="007B5FDA">
        <w:rPr>
          <w:rStyle w:val="Hyperlink"/>
          <w:rFonts w:asciiTheme="majorBidi" w:hAnsiTheme="majorBidi" w:cstheme="majorBidi"/>
          <w:i/>
          <w:iCs/>
          <w:color w:val="auto"/>
          <w:sz w:val="28"/>
          <w:szCs w:val="28"/>
          <w:u w:val="none"/>
        </w:rPr>
        <w:t>hashkafah</w:t>
      </w:r>
      <w:proofErr w:type="spellEnd"/>
      <w:r w:rsidRPr="007B5FDA">
        <w:rPr>
          <w:rStyle w:val="Hyperlink"/>
          <w:rFonts w:asciiTheme="majorBidi" w:hAnsiTheme="majorBidi" w:cstheme="majorBidi"/>
          <w:i/>
          <w:iCs/>
          <w:color w:val="auto"/>
          <w:sz w:val="28"/>
          <w:szCs w:val="28"/>
          <w:u w:val="none"/>
        </w:rPr>
        <w:t xml:space="preserve"> lecture delivered by Rav Avigdor Miller in </w:t>
      </w:r>
      <w:r w:rsidR="00B57300" w:rsidRPr="007B5FDA">
        <w:rPr>
          <w:rStyle w:val="Hyperlink"/>
          <w:rFonts w:asciiTheme="majorBidi" w:hAnsiTheme="majorBidi" w:cstheme="majorBidi"/>
          <w:i/>
          <w:iCs/>
          <w:color w:val="auto"/>
          <w:sz w:val="28"/>
          <w:szCs w:val="28"/>
          <w:u w:val="none"/>
        </w:rPr>
        <w:t>July</w:t>
      </w:r>
      <w:r w:rsidRPr="007B5FDA">
        <w:rPr>
          <w:rStyle w:val="Hyperlink"/>
          <w:rFonts w:asciiTheme="majorBidi" w:hAnsiTheme="majorBidi" w:cstheme="majorBidi"/>
          <w:i/>
          <w:iCs/>
          <w:color w:val="auto"/>
          <w:sz w:val="28"/>
          <w:szCs w:val="28"/>
          <w:u w:val="none"/>
        </w:rPr>
        <w:t xml:space="preserve">, </w:t>
      </w:r>
      <w:r w:rsidR="002A78FB" w:rsidRPr="007B5FDA">
        <w:rPr>
          <w:rStyle w:val="Hyperlink"/>
          <w:rFonts w:asciiTheme="majorBidi" w:hAnsiTheme="majorBidi" w:cstheme="majorBidi"/>
          <w:i/>
          <w:iCs/>
          <w:color w:val="auto"/>
          <w:sz w:val="28"/>
          <w:szCs w:val="28"/>
          <w:u w:val="none"/>
        </w:rPr>
        <w:t>19</w:t>
      </w:r>
      <w:r w:rsidR="005D6F17" w:rsidRPr="007B5FDA">
        <w:rPr>
          <w:rStyle w:val="Hyperlink"/>
          <w:rFonts w:asciiTheme="majorBidi" w:hAnsiTheme="majorBidi" w:cstheme="majorBidi"/>
          <w:i/>
          <w:iCs/>
          <w:color w:val="auto"/>
          <w:sz w:val="28"/>
          <w:szCs w:val="28"/>
          <w:u w:val="none"/>
        </w:rPr>
        <w:t xml:space="preserve">93 </w:t>
      </w:r>
      <w:r w:rsidR="00B57300" w:rsidRPr="007B5FDA">
        <w:rPr>
          <w:rStyle w:val="Hyperlink"/>
          <w:rFonts w:asciiTheme="majorBidi" w:hAnsiTheme="majorBidi" w:cstheme="majorBidi"/>
          <w:i/>
          <w:iCs/>
          <w:color w:val="auto"/>
          <w:sz w:val="28"/>
          <w:szCs w:val="28"/>
          <w:u w:val="none"/>
        </w:rPr>
        <w:t>– Tape #E-147</w:t>
      </w:r>
      <w:r w:rsidRPr="007B5FDA">
        <w:rPr>
          <w:rStyle w:val="Hyperlink"/>
          <w:rFonts w:asciiTheme="majorBidi" w:hAnsiTheme="majorBidi" w:cstheme="majorBidi"/>
          <w:i/>
          <w:iCs/>
          <w:color w:val="auto"/>
          <w:sz w:val="28"/>
          <w:szCs w:val="28"/>
          <w:u w:val="none"/>
        </w:rPr>
        <w:t>.)</w:t>
      </w:r>
    </w:p>
    <w:p w14:paraId="72873D53" w14:textId="77777777" w:rsidR="00150812" w:rsidRDefault="00150812" w:rsidP="00006FCB">
      <w:pPr>
        <w:pStyle w:val="NoSpacing"/>
        <w:jc w:val="both"/>
        <w:rPr>
          <w:rStyle w:val="Hyperlink"/>
          <w:rFonts w:asciiTheme="majorBidi" w:hAnsiTheme="majorBidi" w:cstheme="majorBidi"/>
          <w:i/>
          <w:iCs/>
          <w:color w:val="000000" w:themeColor="text1"/>
          <w:sz w:val="28"/>
          <w:szCs w:val="28"/>
          <w:u w:val="none"/>
        </w:rPr>
      </w:pPr>
    </w:p>
    <w:p w14:paraId="004A1428" w14:textId="77777777" w:rsidR="00150812" w:rsidRDefault="00150812" w:rsidP="00006FCB">
      <w:pPr>
        <w:pStyle w:val="NoSpacing"/>
        <w:jc w:val="both"/>
        <w:rPr>
          <w:rStyle w:val="Hyperlink"/>
          <w:rFonts w:asciiTheme="majorBidi" w:hAnsiTheme="majorBidi" w:cstheme="majorBidi"/>
          <w:i/>
          <w:iCs/>
          <w:color w:val="000000" w:themeColor="text1"/>
          <w:sz w:val="28"/>
          <w:szCs w:val="28"/>
          <w:u w:val="none"/>
        </w:rPr>
      </w:pPr>
    </w:p>
    <w:p w14:paraId="5CEB6B89" w14:textId="77777777" w:rsidR="00CA1501" w:rsidRPr="00972A96" w:rsidRDefault="000A4DAE" w:rsidP="00CA1501">
      <w:pPr>
        <w:pStyle w:val="NoSpacing"/>
        <w:jc w:val="center"/>
        <w:rPr>
          <w:rFonts w:asciiTheme="majorBidi" w:hAnsiTheme="majorBidi" w:cstheme="majorBidi"/>
          <w:b/>
          <w:bCs/>
          <w:sz w:val="56"/>
          <w:szCs w:val="56"/>
        </w:rPr>
      </w:pPr>
      <w:bookmarkStart w:id="0" w:name="caption8"/>
      <w:r w:rsidRPr="00972A96">
        <w:rPr>
          <w:rFonts w:asciiTheme="majorBidi" w:hAnsiTheme="majorBidi" w:cstheme="majorBidi"/>
          <w:b/>
          <w:bCs/>
          <w:sz w:val="56"/>
          <w:szCs w:val="56"/>
        </w:rPr>
        <w:lastRenderedPageBreak/>
        <w:t>Thoughts that Count</w:t>
      </w:r>
      <w:bookmarkEnd w:id="0"/>
    </w:p>
    <w:p w14:paraId="5AB84DD8" w14:textId="27EA271E" w:rsidR="000A4DAE" w:rsidRPr="00972A96" w:rsidRDefault="00466DD4" w:rsidP="00CA1501">
      <w:pPr>
        <w:pStyle w:val="NoSpacing"/>
        <w:jc w:val="center"/>
        <w:rPr>
          <w:rFonts w:asciiTheme="majorBidi" w:hAnsiTheme="majorBidi" w:cstheme="majorBidi"/>
          <w:b/>
          <w:bCs/>
          <w:sz w:val="56"/>
          <w:szCs w:val="56"/>
        </w:rPr>
      </w:pPr>
      <w:r w:rsidRPr="00972A96">
        <w:rPr>
          <w:rFonts w:asciiTheme="majorBidi" w:hAnsiTheme="majorBidi" w:cstheme="majorBidi"/>
          <w:b/>
          <w:bCs/>
          <w:sz w:val="56"/>
          <w:szCs w:val="56"/>
        </w:rPr>
        <w:t>for Our Parsha</w:t>
      </w:r>
    </w:p>
    <w:p w14:paraId="7A29BB9E" w14:textId="77777777" w:rsidR="00B93CF8" w:rsidRDefault="00B93CF8" w:rsidP="00CF10F3">
      <w:pPr>
        <w:pStyle w:val="NoSpacing"/>
        <w:ind w:firstLine="720"/>
        <w:jc w:val="both"/>
        <w:rPr>
          <w:rFonts w:asciiTheme="majorBidi" w:hAnsiTheme="majorBidi" w:cstheme="majorBidi"/>
          <w:sz w:val="28"/>
          <w:szCs w:val="28"/>
        </w:rPr>
      </w:pPr>
    </w:p>
    <w:p w14:paraId="0A0588CF" w14:textId="77777777" w:rsidR="002C0A5D" w:rsidRPr="002C0A5D" w:rsidRDefault="002C0A5D" w:rsidP="009A7AC0">
      <w:pPr>
        <w:pStyle w:val="NoSpacing"/>
        <w:ind w:firstLine="720"/>
        <w:jc w:val="both"/>
        <w:rPr>
          <w:rFonts w:asciiTheme="majorBidi" w:hAnsiTheme="majorBidi" w:cstheme="majorBidi"/>
          <w:sz w:val="28"/>
          <w:szCs w:val="28"/>
        </w:rPr>
      </w:pPr>
      <w:r w:rsidRPr="002C0A5D">
        <w:rPr>
          <w:rFonts w:asciiTheme="majorBidi" w:hAnsiTheme="majorBidi" w:cstheme="majorBidi"/>
          <w:i/>
          <w:iCs/>
          <w:sz w:val="28"/>
          <w:szCs w:val="28"/>
        </w:rPr>
        <w:t>When you reap the harvest of your land, do not reap the corner of the field or the gleaning of the harvest. Leave them for the poor....</w:t>
      </w:r>
      <w:r w:rsidRPr="002C0A5D">
        <w:rPr>
          <w:rFonts w:asciiTheme="majorBidi" w:hAnsiTheme="majorBidi" w:cstheme="majorBidi"/>
          <w:sz w:val="28"/>
          <w:szCs w:val="28"/>
        </w:rPr>
        <w:t xml:space="preserve"> (Lev. 23:22)</w:t>
      </w:r>
    </w:p>
    <w:p w14:paraId="115E2C38" w14:textId="77777777" w:rsidR="002C0A5D" w:rsidRPr="002C0A5D" w:rsidRDefault="002C0A5D" w:rsidP="009A7AC0">
      <w:pPr>
        <w:pStyle w:val="NoSpacing"/>
        <w:ind w:firstLine="720"/>
        <w:jc w:val="both"/>
        <w:rPr>
          <w:rFonts w:asciiTheme="majorBidi" w:hAnsiTheme="majorBidi" w:cstheme="majorBidi"/>
          <w:sz w:val="28"/>
          <w:szCs w:val="28"/>
        </w:rPr>
      </w:pPr>
      <w:r w:rsidRPr="002C0A5D">
        <w:rPr>
          <w:rFonts w:asciiTheme="majorBidi" w:hAnsiTheme="majorBidi" w:cstheme="majorBidi"/>
          <w:sz w:val="28"/>
          <w:szCs w:val="28"/>
        </w:rPr>
        <w:t xml:space="preserve">Rabbi Abdimi asked, "Why did Scripture choose to place this law in the middle of the section dealing with the festivals? To teach us that whoever leaves the 'corners' and 'gleanings' for the poor, it is as if he built the Holy Temple and presented his [festival] </w:t>
      </w:r>
      <w:proofErr w:type="spellStart"/>
      <w:r w:rsidRPr="002C0A5D">
        <w:rPr>
          <w:rFonts w:asciiTheme="majorBidi" w:hAnsiTheme="majorBidi" w:cstheme="majorBidi"/>
          <w:sz w:val="28"/>
          <w:szCs w:val="28"/>
        </w:rPr>
        <w:t>offereings</w:t>
      </w:r>
      <w:proofErr w:type="spellEnd"/>
      <w:r w:rsidRPr="002C0A5D">
        <w:rPr>
          <w:rFonts w:asciiTheme="majorBidi" w:hAnsiTheme="majorBidi" w:cstheme="majorBidi"/>
          <w:sz w:val="28"/>
          <w:szCs w:val="28"/>
        </w:rPr>
        <w:t xml:space="preserve"> there.</w:t>
      </w:r>
    </w:p>
    <w:p w14:paraId="64D30A9A" w14:textId="28F55C11" w:rsidR="002C0A5D" w:rsidRPr="002C0A5D" w:rsidRDefault="002C0A5D" w:rsidP="009A7AC0">
      <w:pPr>
        <w:pStyle w:val="NoSpacing"/>
        <w:ind w:firstLine="720"/>
        <w:jc w:val="both"/>
        <w:rPr>
          <w:rFonts w:asciiTheme="majorBidi" w:hAnsiTheme="majorBidi" w:cstheme="majorBidi"/>
          <w:sz w:val="28"/>
          <w:szCs w:val="28"/>
        </w:rPr>
      </w:pPr>
    </w:p>
    <w:p w14:paraId="0F4AA0DF" w14:textId="77777777" w:rsidR="002C0A5D" w:rsidRPr="002C0A5D" w:rsidRDefault="002C0A5D" w:rsidP="009A7AC0">
      <w:pPr>
        <w:pStyle w:val="NoSpacing"/>
        <w:ind w:firstLine="720"/>
        <w:jc w:val="both"/>
        <w:rPr>
          <w:rFonts w:asciiTheme="majorBidi" w:hAnsiTheme="majorBidi" w:cstheme="majorBidi"/>
          <w:sz w:val="28"/>
          <w:szCs w:val="28"/>
        </w:rPr>
      </w:pPr>
      <w:r w:rsidRPr="002C0A5D">
        <w:rPr>
          <w:rFonts w:asciiTheme="majorBidi" w:hAnsiTheme="majorBidi" w:cstheme="majorBidi"/>
          <w:i/>
          <w:iCs/>
          <w:sz w:val="28"/>
          <w:szCs w:val="28"/>
        </w:rPr>
        <w:t>And you shall not profane My holy name</w:t>
      </w:r>
      <w:r w:rsidRPr="002C0A5D">
        <w:rPr>
          <w:rFonts w:asciiTheme="majorBidi" w:hAnsiTheme="majorBidi" w:cstheme="majorBidi"/>
          <w:sz w:val="28"/>
          <w:szCs w:val="28"/>
        </w:rPr>
        <w:t xml:space="preserve"> (Lev. 22:32)</w:t>
      </w:r>
    </w:p>
    <w:p w14:paraId="4E3425C3" w14:textId="0199D520" w:rsidR="002C0A5D" w:rsidRPr="002C0A5D" w:rsidRDefault="002C0A5D" w:rsidP="009A7AC0">
      <w:pPr>
        <w:pStyle w:val="NoSpacing"/>
        <w:ind w:firstLine="720"/>
        <w:jc w:val="both"/>
        <w:rPr>
          <w:rFonts w:asciiTheme="majorBidi" w:hAnsiTheme="majorBidi" w:cstheme="majorBidi"/>
          <w:sz w:val="28"/>
          <w:szCs w:val="28"/>
        </w:rPr>
      </w:pPr>
      <w:r w:rsidRPr="002C0A5D">
        <w:rPr>
          <w:rFonts w:asciiTheme="majorBidi" w:hAnsiTheme="majorBidi" w:cstheme="majorBidi"/>
          <w:sz w:val="28"/>
          <w:szCs w:val="28"/>
        </w:rPr>
        <w:t>The opposite of profaning G-d's name is the sanctification of G-d's name. When a Jew performs a mitzva (commandment) with devotion, and with pure intent, he is sanctifying G-d's name. When a Jew behaves in such a manner that only good things are heard about him, that too is a sanctification of G-d's name. However, the opposite is also true.</w:t>
      </w:r>
      <w:r>
        <w:rPr>
          <w:rFonts w:asciiTheme="majorBidi" w:hAnsiTheme="majorBidi" w:cstheme="majorBidi"/>
          <w:sz w:val="28"/>
          <w:szCs w:val="28"/>
        </w:rPr>
        <w:t xml:space="preserve"> </w:t>
      </w:r>
      <w:r w:rsidRPr="002C0A5D">
        <w:rPr>
          <w:rFonts w:asciiTheme="majorBidi" w:hAnsiTheme="majorBidi" w:cstheme="majorBidi"/>
          <w:i/>
          <w:iCs/>
          <w:sz w:val="28"/>
          <w:szCs w:val="28"/>
        </w:rPr>
        <w:t>(Rambam)</w:t>
      </w:r>
    </w:p>
    <w:p w14:paraId="419980C2" w14:textId="67D9C3B4" w:rsidR="002C0A5D" w:rsidRPr="002C0A5D" w:rsidRDefault="002C0A5D" w:rsidP="009A7AC0">
      <w:pPr>
        <w:pStyle w:val="NoSpacing"/>
        <w:ind w:firstLine="720"/>
        <w:jc w:val="both"/>
        <w:rPr>
          <w:rFonts w:asciiTheme="majorBidi" w:hAnsiTheme="majorBidi" w:cstheme="majorBidi"/>
          <w:sz w:val="28"/>
          <w:szCs w:val="28"/>
        </w:rPr>
      </w:pPr>
    </w:p>
    <w:p w14:paraId="38ED60ED" w14:textId="77777777" w:rsidR="002C0A5D" w:rsidRPr="002C0A5D" w:rsidRDefault="002C0A5D" w:rsidP="009A7AC0">
      <w:pPr>
        <w:pStyle w:val="NoSpacing"/>
        <w:ind w:firstLine="720"/>
        <w:jc w:val="both"/>
        <w:rPr>
          <w:rFonts w:asciiTheme="majorBidi" w:hAnsiTheme="majorBidi" w:cstheme="majorBidi"/>
          <w:sz w:val="28"/>
          <w:szCs w:val="28"/>
        </w:rPr>
      </w:pPr>
      <w:r w:rsidRPr="002C0A5D">
        <w:rPr>
          <w:rFonts w:asciiTheme="majorBidi" w:hAnsiTheme="majorBidi" w:cstheme="majorBidi"/>
          <w:i/>
          <w:iCs/>
          <w:sz w:val="28"/>
          <w:szCs w:val="28"/>
        </w:rPr>
        <w:t>In the manner that he has caused a defect in someone, so shall it be done to him</w:t>
      </w:r>
      <w:r w:rsidRPr="002C0A5D">
        <w:rPr>
          <w:rFonts w:asciiTheme="majorBidi" w:hAnsiTheme="majorBidi" w:cstheme="majorBidi"/>
          <w:sz w:val="28"/>
          <w:szCs w:val="28"/>
        </w:rPr>
        <w:t xml:space="preserve"> (Lev. 24:20)</w:t>
      </w:r>
    </w:p>
    <w:p w14:paraId="3CD68617" w14:textId="71F77291" w:rsidR="002C0A5D" w:rsidRPr="002C0A5D" w:rsidRDefault="002C0A5D" w:rsidP="009A7AC0">
      <w:pPr>
        <w:pStyle w:val="NoSpacing"/>
        <w:ind w:firstLine="720"/>
        <w:jc w:val="both"/>
        <w:rPr>
          <w:rFonts w:asciiTheme="majorBidi" w:hAnsiTheme="majorBidi" w:cstheme="majorBidi"/>
          <w:sz w:val="28"/>
          <w:szCs w:val="28"/>
        </w:rPr>
      </w:pPr>
      <w:r w:rsidRPr="002C0A5D">
        <w:rPr>
          <w:rFonts w:asciiTheme="majorBidi" w:hAnsiTheme="majorBidi" w:cstheme="majorBidi"/>
          <w:sz w:val="28"/>
          <w:szCs w:val="28"/>
        </w:rPr>
        <w:t>If one finds a defect or something lacking in his fellow man, this is a sign that "so shall it be done to him" - that he himself is the one that has the defect. "He who charges others, charges them with his own faults."</w:t>
      </w:r>
      <w:r>
        <w:rPr>
          <w:rFonts w:asciiTheme="majorBidi" w:hAnsiTheme="majorBidi" w:cstheme="majorBidi"/>
          <w:sz w:val="28"/>
          <w:szCs w:val="28"/>
        </w:rPr>
        <w:t xml:space="preserve"> </w:t>
      </w:r>
      <w:r w:rsidRPr="002C0A5D">
        <w:rPr>
          <w:rFonts w:asciiTheme="majorBidi" w:hAnsiTheme="majorBidi" w:cstheme="majorBidi"/>
          <w:i/>
          <w:iCs/>
          <w:sz w:val="28"/>
          <w:szCs w:val="28"/>
        </w:rPr>
        <w:t>(</w:t>
      </w:r>
      <w:proofErr w:type="spellStart"/>
      <w:r w:rsidRPr="002C0A5D">
        <w:rPr>
          <w:rFonts w:asciiTheme="majorBidi" w:hAnsiTheme="majorBidi" w:cstheme="majorBidi"/>
          <w:i/>
          <w:iCs/>
          <w:sz w:val="28"/>
          <w:szCs w:val="28"/>
        </w:rPr>
        <w:t>Kometz</w:t>
      </w:r>
      <w:proofErr w:type="spellEnd"/>
      <w:r w:rsidRPr="002C0A5D">
        <w:rPr>
          <w:rFonts w:asciiTheme="majorBidi" w:hAnsiTheme="majorBidi" w:cstheme="majorBidi"/>
          <w:i/>
          <w:iCs/>
          <w:sz w:val="28"/>
          <w:szCs w:val="28"/>
        </w:rPr>
        <w:t xml:space="preserve"> </w:t>
      </w:r>
      <w:proofErr w:type="spellStart"/>
      <w:r w:rsidRPr="002C0A5D">
        <w:rPr>
          <w:rFonts w:asciiTheme="majorBidi" w:hAnsiTheme="majorBidi" w:cstheme="majorBidi"/>
          <w:i/>
          <w:iCs/>
          <w:sz w:val="28"/>
          <w:szCs w:val="28"/>
        </w:rPr>
        <w:t>HaMincha</w:t>
      </w:r>
      <w:proofErr w:type="spellEnd"/>
      <w:r w:rsidRPr="002C0A5D">
        <w:rPr>
          <w:rFonts w:asciiTheme="majorBidi" w:hAnsiTheme="majorBidi" w:cstheme="majorBidi"/>
          <w:i/>
          <w:iCs/>
          <w:sz w:val="28"/>
          <w:szCs w:val="28"/>
        </w:rPr>
        <w:t>)</w:t>
      </w:r>
    </w:p>
    <w:p w14:paraId="0CE3025D" w14:textId="3F51287F" w:rsidR="002C0A5D" w:rsidRPr="002C0A5D" w:rsidRDefault="002C0A5D" w:rsidP="009A7AC0">
      <w:pPr>
        <w:pStyle w:val="NoSpacing"/>
        <w:ind w:firstLine="720"/>
        <w:jc w:val="both"/>
        <w:rPr>
          <w:rFonts w:asciiTheme="majorBidi" w:hAnsiTheme="majorBidi" w:cstheme="majorBidi"/>
          <w:sz w:val="8"/>
          <w:szCs w:val="8"/>
        </w:rPr>
      </w:pPr>
    </w:p>
    <w:p w14:paraId="7BDE73BC" w14:textId="77777777" w:rsidR="002C0A5D" w:rsidRPr="002C0A5D" w:rsidRDefault="002C0A5D" w:rsidP="009A7AC0">
      <w:pPr>
        <w:pStyle w:val="NoSpacing"/>
        <w:ind w:firstLine="720"/>
        <w:jc w:val="both"/>
        <w:rPr>
          <w:rFonts w:asciiTheme="majorBidi" w:hAnsiTheme="majorBidi" w:cstheme="majorBidi"/>
          <w:sz w:val="28"/>
          <w:szCs w:val="28"/>
        </w:rPr>
      </w:pPr>
      <w:r w:rsidRPr="002C0A5D">
        <w:rPr>
          <w:rFonts w:asciiTheme="majorBidi" w:hAnsiTheme="majorBidi" w:cstheme="majorBidi"/>
          <w:i/>
          <w:iCs/>
          <w:sz w:val="28"/>
          <w:szCs w:val="28"/>
        </w:rPr>
        <w:t>And you shall count for yourselves from the day after the Shabbat, from the day that you brought the Omer of the waving; seven complete weeks shall they be.</w:t>
      </w:r>
      <w:r w:rsidRPr="002C0A5D">
        <w:rPr>
          <w:rFonts w:asciiTheme="majorBidi" w:hAnsiTheme="majorBidi" w:cstheme="majorBidi"/>
          <w:sz w:val="28"/>
          <w:szCs w:val="28"/>
        </w:rPr>
        <w:t xml:space="preserve"> (Lev 23:15)</w:t>
      </w:r>
    </w:p>
    <w:p w14:paraId="200AFE37" w14:textId="77777777" w:rsidR="002C0A5D" w:rsidRPr="002C0A5D" w:rsidRDefault="002C0A5D" w:rsidP="009A7AC0">
      <w:pPr>
        <w:pStyle w:val="NoSpacing"/>
        <w:ind w:firstLine="720"/>
        <w:jc w:val="both"/>
        <w:rPr>
          <w:rFonts w:asciiTheme="majorBidi" w:hAnsiTheme="majorBidi" w:cstheme="majorBidi"/>
          <w:sz w:val="28"/>
          <w:szCs w:val="28"/>
        </w:rPr>
      </w:pPr>
      <w:r w:rsidRPr="002C0A5D">
        <w:rPr>
          <w:rFonts w:asciiTheme="majorBidi" w:hAnsiTheme="majorBidi" w:cstheme="majorBidi"/>
          <w:sz w:val="28"/>
          <w:szCs w:val="28"/>
        </w:rPr>
        <w:t xml:space="preserve">This verse discusses the laws concerning </w:t>
      </w:r>
      <w:proofErr w:type="spellStart"/>
      <w:r w:rsidRPr="002C0A5D">
        <w:rPr>
          <w:rFonts w:asciiTheme="majorBidi" w:hAnsiTheme="majorBidi" w:cstheme="majorBidi"/>
          <w:sz w:val="28"/>
          <w:szCs w:val="28"/>
        </w:rPr>
        <w:t>Sefirat</w:t>
      </w:r>
      <w:proofErr w:type="spellEnd"/>
      <w:r w:rsidRPr="002C0A5D">
        <w:rPr>
          <w:rFonts w:asciiTheme="majorBidi" w:hAnsiTheme="majorBidi" w:cstheme="majorBidi"/>
          <w:sz w:val="28"/>
          <w:szCs w:val="28"/>
        </w:rPr>
        <w:t xml:space="preserve"> </w:t>
      </w:r>
      <w:proofErr w:type="spellStart"/>
      <w:r w:rsidRPr="002C0A5D">
        <w:rPr>
          <w:rFonts w:asciiTheme="majorBidi" w:hAnsiTheme="majorBidi" w:cstheme="majorBidi"/>
          <w:sz w:val="28"/>
          <w:szCs w:val="28"/>
        </w:rPr>
        <w:t>HaOmer</w:t>
      </w:r>
      <w:proofErr w:type="spellEnd"/>
      <w:r w:rsidRPr="002C0A5D">
        <w:rPr>
          <w:rFonts w:asciiTheme="majorBidi" w:hAnsiTheme="majorBidi" w:cstheme="majorBidi"/>
          <w:sz w:val="28"/>
          <w:szCs w:val="28"/>
        </w:rPr>
        <w:t xml:space="preserve"> - the counting of the Omer which takes place between Passover and Shavuot. Rashi explains that "from the day after the Shabbat" refers to the day after the festival, i.e. the second day of Passover. He further explains that the word "complete" teaches us that one begins to count from the evening (the second night of Passover) or else the weeks are not truly complete.</w:t>
      </w:r>
    </w:p>
    <w:p w14:paraId="20033F8A" w14:textId="77777777" w:rsidR="001A6EAA" w:rsidRPr="001A6EAA" w:rsidRDefault="001A6EAA" w:rsidP="009A7AC0">
      <w:pPr>
        <w:pStyle w:val="NoSpacing"/>
        <w:ind w:firstLine="720"/>
        <w:jc w:val="both"/>
        <w:rPr>
          <w:rFonts w:asciiTheme="majorBidi" w:hAnsiTheme="majorBidi" w:cstheme="majorBidi"/>
          <w:sz w:val="8"/>
          <w:szCs w:val="8"/>
        </w:rPr>
      </w:pPr>
    </w:p>
    <w:p w14:paraId="6B4D9DE0" w14:textId="2FEFDD22" w:rsidR="002C0A5D" w:rsidRDefault="002C0A5D" w:rsidP="009A7AC0">
      <w:pPr>
        <w:pStyle w:val="NoSpacing"/>
        <w:ind w:firstLine="720"/>
        <w:jc w:val="both"/>
        <w:rPr>
          <w:rFonts w:asciiTheme="majorBidi" w:hAnsiTheme="majorBidi" w:cstheme="majorBidi"/>
          <w:i/>
          <w:iCs/>
          <w:sz w:val="28"/>
          <w:szCs w:val="28"/>
        </w:rPr>
      </w:pPr>
      <w:r w:rsidRPr="002C0A5D">
        <w:rPr>
          <w:rFonts w:asciiTheme="majorBidi" w:hAnsiTheme="majorBidi" w:cstheme="majorBidi"/>
          <w:sz w:val="28"/>
          <w:szCs w:val="28"/>
        </w:rPr>
        <w:t>The word "</w:t>
      </w:r>
      <w:proofErr w:type="spellStart"/>
      <w:r w:rsidRPr="002C0A5D">
        <w:rPr>
          <w:rFonts w:asciiTheme="majorBidi" w:hAnsiTheme="majorBidi" w:cstheme="majorBidi"/>
          <w:sz w:val="28"/>
          <w:szCs w:val="28"/>
        </w:rPr>
        <w:t>u'sefartem</w:t>
      </w:r>
      <w:proofErr w:type="spellEnd"/>
      <w:r w:rsidRPr="002C0A5D">
        <w:rPr>
          <w:rFonts w:asciiTheme="majorBidi" w:hAnsiTheme="majorBidi" w:cstheme="majorBidi"/>
          <w:sz w:val="28"/>
          <w:szCs w:val="28"/>
        </w:rPr>
        <w:t xml:space="preserve"> - and you shall count" is from the same root as the words "sapphire" and "bright" as if to say, "Work on 'yourselves' until you are shiny and bright."</w:t>
      </w:r>
      <w:r>
        <w:rPr>
          <w:rFonts w:asciiTheme="majorBidi" w:hAnsiTheme="majorBidi" w:cstheme="majorBidi"/>
          <w:sz w:val="28"/>
          <w:szCs w:val="28"/>
        </w:rPr>
        <w:t xml:space="preserve"> </w:t>
      </w:r>
      <w:r w:rsidRPr="002C0A5D">
        <w:rPr>
          <w:rFonts w:asciiTheme="majorBidi" w:hAnsiTheme="majorBidi" w:cstheme="majorBidi"/>
          <w:i/>
          <w:iCs/>
          <w:sz w:val="28"/>
          <w:szCs w:val="28"/>
        </w:rPr>
        <w:t xml:space="preserve">(The Maggid of </w:t>
      </w:r>
      <w:proofErr w:type="spellStart"/>
      <w:r w:rsidRPr="002C0A5D">
        <w:rPr>
          <w:rFonts w:asciiTheme="majorBidi" w:hAnsiTheme="majorBidi" w:cstheme="majorBidi"/>
          <w:i/>
          <w:iCs/>
          <w:sz w:val="28"/>
          <w:szCs w:val="28"/>
        </w:rPr>
        <w:t>Mezritch</w:t>
      </w:r>
      <w:proofErr w:type="spellEnd"/>
      <w:r w:rsidRPr="002C0A5D">
        <w:rPr>
          <w:rFonts w:asciiTheme="majorBidi" w:hAnsiTheme="majorBidi" w:cstheme="majorBidi"/>
          <w:i/>
          <w:iCs/>
          <w:sz w:val="28"/>
          <w:szCs w:val="28"/>
        </w:rPr>
        <w:t>)</w:t>
      </w:r>
    </w:p>
    <w:p w14:paraId="75943101" w14:textId="77777777" w:rsidR="001A6EAA" w:rsidRPr="002C0A5D" w:rsidRDefault="001A6EAA" w:rsidP="009A7AC0">
      <w:pPr>
        <w:pStyle w:val="NoSpacing"/>
        <w:ind w:firstLine="720"/>
        <w:jc w:val="both"/>
        <w:rPr>
          <w:rFonts w:asciiTheme="majorBidi" w:hAnsiTheme="majorBidi" w:cstheme="majorBidi"/>
          <w:sz w:val="8"/>
          <w:szCs w:val="8"/>
        </w:rPr>
      </w:pPr>
    </w:p>
    <w:p w14:paraId="43149B12" w14:textId="4110F422" w:rsidR="00D709DA" w:rsidRDefault="003D5E14" w:rsidP="009A7AC0">
      <w:pPr>
        <w:pStyle w:val="NoSpacing"/>
        <w:jc w:val="both"/>
        <w:rPr>
          <w:rFonts w:asciiTheme="majorBidi" w:hAnsiTheme="majorBidi" w:cstheme="majorBidi"/>
          <w:i/>
          <w:iCs/>
          <w:sz w:val="28"/>
          <w:szCs w:val="28"/>
        </w:rPr>
      </w:pPr>
      <w:r w:rsidRPr="00CE6B1E">
        <w:rPr>
          <w:rFonts w:asciiTheme="majorBidi" w:hAnsiTheme="majorBidi" w:cstheme="majorBidi"/>
          <w:i/>
          <w:iCs/>
          <w:sz w:val="28"/>
          <w:szCs w:val="28"/>
        </w:rPr>
        <w:t xml:space="preserve">Reprinted from the </w:t>
      </w:r>
      <w:proofErr w:type="spellStart"/>
      <w:r w:rsidRPr="00CE6B1E">
        <w:rPr>
          <w:rFonts w:asciiTheme="majorBidi" w:hAnsiTheme="majorBidi" w:cstheme="majorBidi"/>
          <w:i/>
          <w:iCs/>
          <w:sz w:val="28"/>
          <w:szCs w:val="28"/>
        </w:rPr>
        <w:t>Parshat</w:t>
      </w:r>
      <w:proofErr w:type="spellEnd"/>
      <w:r w:rsidRPr="00CE6B1E">
        <w:rPr>
          <w:rFonts w:asciiTheme="majorBidi" w:hAnsiTheme="majorBidi" w:cstheme="majorBidi"/>
          <w:i/>
          <w:iCs/>
          <w:sz w:val="28"/>
          <w:szCs w:val="28"/>
        </w:rPr>
        <w:t xml:space="preserve"> </w:t>
      </w:r>
      <w:proofErr w:type="spellStart"/>
      <w:r w:rsidR="00937579" w:rsidRPr="00CE6B1E">
        <w:rPr>
          <w:rFonts w:asciiTheme="majorBidi" w:hAnsiTheme="majorBidi" w:cstheme="majorBidi"/>
          <w:i/>
          <w:iCs/>
          <w:sz w:val="28"/>
          <w:szCs w:val="28"/>
        </w:rPr>
        <w:t>Acharei</w:t>
      </w:r>
      <w:proofErr w:type="spellEnd"/>
      <w:r w:rsidR="00937579" w:rsidRPr="00CE6B1E">
        <w:rPr>
          <w:rFonts w:asciiTheme="majorBidi" w:hAnsiTheme="majorBidi" w:cstheme="majorBidi"/>
          <w:i/>
          <w:iCs/>
          <w:sz w:val="28"/>
          <w:szCs w:val="28"/>
        </w:rPr>
        <w:t xml:space="preserve"> Mo</w:t>
      </w:r>
      <w:r w:rsidR="00CB4B14" w:rsidRPr="00CE6B1E">
        <w:rPr>
          <w:rFonts w:asciiTheme="majorBidi" w:hAnsiTheme="majorBidi" w:cstheme="majorBidi"/>
          <w:i/>
          <w:iCs/>
          <w:sz w:val="28"/>
          <w:szCs w:val="28"/>
        </w:rPr>
        <w:t xml:space="preserve">t 5763/2003 and Parashat </w:t>
      </w:r>
      <w:proofErr w:type="spellStart"/>
      <w:r w:rsidR="00CB4B14" w:rsidRPr="00CE6B1E">
        <w:rPr>
          <w:rFonts w:asciiTheme="majorBidi" w:hAnsiTheme="majorBidi" w:cstheme="majorBidi"/>
          <w:i/>
          <w:iCs/>
          <w:sz w:val="28"/>
          <w:szCs w:val="28"/>
        </w:rPr>
        <w:t>Kedoshim</w:t>
      </w:r>
      <w:proofErr w:type="spellEnd"/>
      <w:r w:rsidR="00CB4B14" w:rsidRPr="00CE6B1E">
        <w:rPr>
          <w:rFonts w:asciiTheme="majorBidi" w:hAnsiTheme="majorBidi" w:cstheme="majorBidi"/>
          <w:i/>
          <w:iCs/>
          <w:sz w:val="28"/>
          <w:szCs w:val="28"/>
        </w:rPr>
        <w:t xml:space="preserve"> 5763/2003 editions of </w:t>
      </w:r>
      <w:proofErr w:type="spellStart"/>
      <w:r w:rsidR="00CB4B14" w:rsidRPr="00CE6B1E">
        <w:rPr>
          <w:rFonts w:asciiTheme="majorBidi" w:hAnsiTheme="majorBidi" w:cstheme="majorBidi"/>
          <w:i/>
          <w:iCs/>
          <w:sz w:val="28"/>
          <w:szCs w:val="28"/>
        </w:rPr>
        <w:t>L’Chaim</w:t>
      </w:r>
      <w:proofErr w:type="spellEnd"/>
      <w:r w:rsidR="00FE4A5D" w:rsidRPr="00CE6B1E">
        <w:rPr>
          <w:rFonts w:asciiTheme="majorBidi" w:hAnsiTheme="majorBidi" w:cstheme="majorBidi"/>
          <w:i/>
          <w:iCs/>
          <w:sz w:val="28"/>
          <w:szCs w:val="28"/>
        </w:rPr>
        <w:t>, a publication of the Lubavitch Youth Organization in Brooklyn, NY.</w:t>
      </w:r>
    </w:p>
    <w:p w14:paraId="071F1056" w14:textId="77777777" w:rsidR="00A27413" w:rsidRPr="00422038" w:rsidRDefault="00A27413" w:rsidP="00A266B0">
      <w:pPr>
        <w:pStyle w:val="NoSpacing"/>
        <w:jc w:val="center"/>
        <w:rPr>
          <w:rFonts w:asciiTheme="majorBidi" w:hAnsiTheme="majorBidi" w:cstheme="majorBidi"/>
          <w:b/>
          <w:bCs/>
          <w:color w:val="000000" w:themeColor="text1"/>
          <w:sz w:val="66"/>
          <w:szCs w:val="66"/>
        </w:rPr>
      </w:pPr>
      <w:r w:rsidRPr="00422038">
        <w:rPr>
          <w:rFonts w:asciiTheme="majorBidi" w:hAnsiTheme="majorBidi" w:cstheme="majorBidi"/>
          <w:b/>
          <w:bCs/>
          <w:color w:val="000000" w:themeColor="text1"/>
          <w:sz w:val="66"/>
          <w:szCs w:val="66"/>
        </w:rPr>
        <w:lastRenderedPageBreak/>
        <w:t>New York Times Spotlights Rabbi Shalom Landau’s Rise as an Unlikely Social Media Figure</w:t>
      </w:r>
    </w:p>
    <w:p w14:paraId="65AD28FC" w14:textId="77777777" w:rsidR="00A266B0" w:rsidRPr="008B340A" w:rsidRDefault="00A266B0" w:rsidP="00A266B0">
      <w:pPr>
        <w:pStyle w:val="NoSpacing"/>
        <w:jc w:val="center"/>
        <w:rPr>
          <w:rFonts w:asciiTheme="majorBidi" w:hAnsiTheme="majorBidi" w:cstheme="majorBidi"/>
          <w:color w:val="000000" w:themeColor="text1"/>
          <w:sz w:val="28"/>
          <w:szCs w:val="28"/>
        </w:rPr>
      </w:pPr>
    </w:p>
    <w:p w14:paraId="119D3EC3" w14:textId="5FDA7263" w:rsidR="00A27413" w:rsidRPr="008B340A" w:rsidRDefault="00A27413" w:rsidP="008B340A">
      <w:pPr>
        <w:pStyle w:val="NoSpacing"/>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drawing>
          <wp:inline distT="0" distB="0" distL="0" distR="0" wp14:anchorId="698DFC90" wp14:editId="267B362F">
            <wp:extent cx="5943600" cy="3962400"/>
            <wp:effectExtent l="0" t="0" r="0" b="0"/>
            <wp:docPr id="411983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1F0E92B" w14:textId="77777777" w:rsidR="00422038" w:rsidRDefault="00422038" w:rsidP="008B340A">
      <w:pPr>
        <w:pStyle w:val="NoSpacing"/>
        <w:jc w:val="both"/>
        <w:rPr>
          <w:rFonts w:asciiTheme="majorBidi" w:hAnsiTheme="majorBidi" w:cstheme="majorBidi"/>
          <w:color w:val="000000" w:themeColor="text1"/>
          <w:sz w:val="28"/>
          <w:szCs w:val="28"/>
        </w:rPr>
      </w:pPr>
    </w:p>
    <w:p w14:paraId="635D33A4" w14:textId="45D4709C" w:rsidR="00A27413" w:rsidRPr="008B340A" w:rsidRDefault="00A27413" w:rsidP="00422038">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The New York Times has published an extensive feature on Rabbi Shalom Landau, portraying the Williamsburg-based speaker as an unlikely online figure whose Torah-based messages have reached far beyond the walls of his </w:t>
      </w:r>
      <w:proofErr w:type="spellStart"/>
      <w:r w:rsidRPr="008B340A">
        <w:rPr>
          <w:rFonts w:asciiTheme="majorBidi" w:hAnsiTheme="majorBidi" w:cstheme="majorBidi"/>
          <w:color w:val="000000" w:themeColor="text1"/>
          <w:sz w:val="28"/>
          <w:szCs w:val="28"/>
        </w:rPr>
        <w:t>beis</w:t>
      </w:r>
      <w:proofErr w:type="spellEnd"/>
      <w:r w:rsidRPr="008B340A">
        <w:rPr>
          <w:rFonts w:asciiTheme="majorBidi" w:hAnsiTheme="majorBidi" w:cstheme="majorBidi"/>
          <w:color w:val="000000" w:themeColor="text1"/>
          <w:sz w:val="28"/>
          <w:szCs w:val="28"/>
        </w:rPr>
        <w:t xml:space="preserve"> </w:t>
      </w:r>
      <w:proofErr w:type="spellStart"/>
      <w:r w:rsidRPr="008B340A">
        <w:rPr>
          <w:rFonts w:asciiTheme="majorBidi" w:hAnsiTheme="majorBidi" w:cstheme="majorBidi"/>
          <w:color w:val="000000" w:themeColor="text1"/>
          <w:sz w:val="28"/>
          <w:szCs w:val="28"/>
        </w:rPr>
        <w:t>medrash</w:t>
      </w:r>
      <w:proofErr w:type="spellEnd"/>
      <w:r w:rsidRPr="008B340A">
        <w:rPr>
          <w:rFonts w:asciiTheme="majorBidi" w:hAnsiTheme="majorBidi" w:cstheme="majorBidi"/>
          <w:color w:val="000000" w:themeColor="text1"/>
          <w:sz w:val="28"/>
          <w:szCs w:val="28"/>
        </w:rPr>
        <w:t>, even as he himself remains detached from the digital world.</w:t>
      </w:r>
    </w:p>
    <w:p w14:paraId="099316BD" w14:textId="77777777" w:rsidR="00A27413" w:rsidRPr="008B340A" w:rsidRDefault="00A27413" w:rsidP="00422038">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The article opens by contrasting the rabbi’s modest surroundings with the reach of his influence, describing his headquarters as “a humble wood and brick structure in the shadow of Woodhull Medical Center,” where “the facade is cracked and peeling, and the blinds are drawn.” Inside, it notes, “young men spend their days hunched over dense texts,” while “a tiny pool is hidden away in the basement.”</w:t>
      </w:r>
    </w:p>
    <w:p w14:paraId="6ADC034F" w14:textId="77777777" w:rsidR="00A27413" w:rsidRDefault="00A27413" w:rsidP="00422038">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 xml:space="preserve">Despite being characterized as a kind of influencer, the piece stresses that Rabbi Landau himself has little connection to technology, writing that he “doesn’t </w:t>
      </w:r>
      <w:r w:rsidRPr="008B340A">
        <w:rPr>
          <w:rFonts w:asciiTheme="majorBidi" w:hAnsiTheme="majorBidi" w:cstheme="majorBidi"/>
          <w:color w:val="000000" w:themeColor="text1"/>
          <w:sz w:val="28"/>
          <w:szCs w:val="28"/>
        </w:rPr>
        <w:lastRenderedPageBreak/>
        <w:t>use social media and favors a flip phone — and no phone at all from sundown Friday to sundown Saturday.” The explanation is simple: “On Shabbos, it’s strictly forbidden.”</w:t>
      </w:r>
    </w:p>
    <w:p w14:paraId="011466B8" w14:textId="77777777" w:rsidR="00105485" w:rsidRDefault="00105485" w:rsidP="00105485">
      <w:pPr>
        <w:pStyle w:val="NoSpacing"/>
        <w:jc w:val="both"/>
        <w:rPr>
          <w:rFonts w:asciiTheme="majorBidi" w:hAnsiTheme="majorBidi" w:cstheme="majorBidi"/>
          <w:color w:val="000000" w:themeColor="text1"/>
          <w:sz w:val="28"/>
          <w:szCs w:val="28"/>
        </w:rPr>
      </w:pPr>
    </w:p>
    <w:p w14:paraId="5172C33B" w14:textId="3FC64391" w:rsidR="00105485" w:rsidRPr="0002269F" w:rsidRDefault="0002269F" w:rsidP="0002269F">
      <w:pPr>
        <w:pStyle w:val="NoSpacing"/>
        <w:jc w:val="center"/>
        <w:rPr>
          <w:rFonts w:asciiTheme="majorBidi" w:hAnsiTheme="majorBidi" w:cstheme="majorBidi"/>
          <w:b/>
          <w:bCs/>
          <w:color w:val="000000" w:themeColor="text1"/>
          <w:sz w:val="28"/>
          <w:szCs w:val="28"/>
        </w:rPr>
      </w:pPr>
      <w:r w:rsidRPr="0002269F">
        <w:rPr>
          <w:rFonts w:asciiTheme="majorBidi" w:hAnsiTheme="majorBidi" w:cstheme="majorBidi"/>
          <w:b/>
          <w:bCs/>
          <w:color w:val="000000" w:themeColor="text1"/>
          <w:sz w:val="28"/>
          <w:szCs w:val="28"/>
        </w:rPr>
        <w:t>48-Year-Old Hassidic Rabbi in Williamsburg</w:t>
      </w:r>
    </w:p>
    <w:p w14:paraId="1577E5D0" w14:textId="341AF3C2" w:rsidR="00A27413" w:rsidRPr="008B340A" w:rsidRDefault="00A27413" w:rsidP="00422038">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 xml:space="preserve">The Times identifies Rabbi Landau as “a 48-year-old Hasidic rabbi in the Williamsburg section of Brooklyn,” explaining that “the young men are his yeshiva students; the pool a ritual bath called a mikvah.” It adds that “he’s the spiritual leader of </w:t>
      </w:r>
      <w:proofErr w:type="spellStart"/>
      <w:r w:rsidRPr="008B340A">
        <w:rPr>
          <w:rFonts w:asciiTheme="majorBidi" w:hAnsiTheme="majorBidi" w:cstheme="majorBidi"/>
          <w:color w:val="000000" w:themeColor="text1"/>
          <w:sz w:val="28"/>
          <w:szCs w:val="28"/>
        </w:rPr>
        <w:t>Rivnitz</w:t>
      </w:r>
      <w:proofErr w:type="spellEnd"/>
      <w:r w:rsidRPr="008B340A">
        <w:rPr>
          <w:rFonts w:asciiTheme="majorBidi" w:hAnsiTheme="majorBidi" w:cstheme="majorBidi"/>
          <w:color w:val="000000" w:themeColor="text1"/>
          <w:sz w:val="28"/>
          <w:szCs w:val="28"/>
        </w:rPr>
        <w:t xml:space="preserve">,” a group following the teachings of the </w:t>
      </w:r>
      <w:proofErr w:type="spellStart"/>
      <w:r w:rsidRPr="008B340A">
        <w:rPr>
          <w:rFonts w:asciiTheme="majorBidi" w:hAnsiTheme="majorBidi" w:cstheme="majorBidi"/>
          <w:color w:val="000000" w:themeColor="text1"/>
          <w:sz w:val="28"/>
          <w:szCs w:val="28"/>
        </w:rPr>
        <w:t>Ribnitzer</w:t>
      </w:r>
      <w:proofErr w:type="spellEnd"/>
      <w:r w:rsidRPr="008B340A">
        <w:rPr>
          <w:rFonts w:asciiTheme="majorBidi" w:hAnsiTheme="majorBidi" w:cstheme="majorBidi"/>
          <w:color w:val="000000" w:themeColor="text1"/>
          <w:sz w:val="28"/>
          <w:szCs w:val="28"/>
        </w:rPr>
        <w:t xml:space="preserve"> Rebbe, who emphasized spreading divine light even in hostile environments.</w:t>
      </w:r>
    </w:p>
    <w:p w14:paraId="33B816A2" w14:textId="77777777" w:rsidR="00A27413" w:rsidRDefault="00A27413" w:rsidP="00422038">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At the same time, the article highlights the unusual nature of his recent visibility, stating that he is “of late, an unlikely star on Instagram and TikTok for videos offering pearls of Torah-based wisdom.” These clips, it explains, “marry self-help and ‘</w:t>
      </w:r>
      <w:proofErr w:type="spellStart"/>
      <w:r w:rsidRPr="008B340A">
        <w:rPr>
          <w:rFonts w:asciiTheme="majorBidi" w:hAnsiTheme="majorBidi" w:cstheme="majorBidi"/>
          <w:color w:val="000000" w:themeColor="text1"/>
          <w:sz w:val="28"/>
          <w:szCs w:val="28"/>
        </w:rPr>
        <w:t>seichel</w:t>
      </w:r>
      <w:proofErr w:type="spellEnd"/>
      <w:r w:rsidRPr="008B340A">
        <w:rPr>
          <w:rFonts w:asciiTheme="majorBidi" w:hAnsiTheme="majorBidi" w:cstheme="majorBidi"/>
          <w:color w:val="000000" w:themeColor="text1"/>
          <w:sz w:val="28"/>
          <w:szCs w:val="28"/>
        </w:rPr>
        <w:t>,’ Yiddish for ‘common sense,’” often beginning with bold statements like “Wealth is in your wiring, not in your wallet” and “A child is not a second chance at your past,” before linking them to traditional sources.</w:t>
      </w:r>
    </w:p>
    <w:p w14:paraId="12E5ADEB" w14:textId="77777777" w:rsidR="0002269F" w:rsidRDefault="0002269F" w:rsidP="0002269F">
      <w:pPr>
        <w:pStyle w:val="NoSpacing"/>
        <w:jc w:val="both"/>
        <w:rPr>
          <w:rFonts w:asciiTheme="majorBidi" w:hAnsiTheme="majorBidi" w:cstheme="majorBidi"/>
          <w:color w:val="000000" w:themeColor="text1"/>
          <w:sz w:val="28"/>
          <w:szCs w:val="28"/>
        </w:rPr>
      </w:pPr>
    </w:p>
    <w:p w14:paraId="158F88C7" w14:textId="5B9AFDB7" w:rsidR="0002269F" w:rsidRPr="00046E6E" w:rsidRDefault="00B446E2" w:rsidP="00046E6E">
      <w:pPr>
        <w:pStyle w:val="NoSpacing"/>
        <w:jc w:val="center"/>
        <w:rPr>
          <w:rFonts w:asciiTheme="majorBidi" w:hAnsiTheme="majorBidi" w:cstheme="majorBidi"/>
          <w:b/>
          <w:bCs/>
          <w:color w:val="000000" w:themeColor="text1"/>
          <w:sz w:val="28"/>
          <w:szCs w:val="28"/>
        </w:rPr>
      </w:pPr>
      <w:r w:rsidRPr="00046E6E">
        <w:rPr>
          <w:rFonts w:asciiTheme="majorBidi" w:hAnsiTheme="majorBidi" w:cstheme="majorBidi"/>
          <w:b/>
          <w:bCs/>
          <w:color w:val="000000" w:themeColor="text1"/>
          <w:sz w:val="28"/>
          <w:szCs w:val="28"/>
        </w:rPr>
        <w:t xml:space="preserve">A Guy Who Speaks in Yiddish-Inflected </w:t>
      </w:r>
      <w:r w:rsidR="00046E6E" w:rsidRPr="00046E6E">
        <w:rPr>
          <w:rFonts w:asciiTheme="majorBidi" w:hAnsiTheme="majorBidi" w:cstheme="majorBidi"/>
          <w:b/>
          <w:bCs/>
          <w:color w:val="000000" w:themeColor="text1"/>
          <w:sz w:val="28"/>
          <w:szCs w:val="28"/>
        </w:rPr>
        <w:t>English</w:t>
      </w:r>
    </w:p>
    <w:p w14:paraId="384915ED"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According to the report, “his 250,000 followers on Instagram may not put him in the social media big leagues,” but they “greatly outnumber the several hundred men who come to study and pray at his shul.” The article underscores the contrast, noting that this is “an awful lot for a guy who speaks in Yiddish-inflected English and appears on video in front of bookshelves of Hasidic philosophy.”</w:t>
      </w:r>
    </w:p>
    <w:p w14:paraId="66DAED1A" w14:textId="77777777" w:rsidR="00A27413"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The piece describes the rabbi’s online reach as spanning widely different audiences, stating that “from his digital pulpit, Rabbi Landau wields a particular kind of influence,” reaching “a mosaic of overlapping audiences, each of whom interprets him differently.” These include “practicing Jews who share his content earnestly over WhatsApp,” “secular internet addicts who take his videos with a heavy dose of irony,” “curious non-Jews seeking a pure form of religious authenticity,” and “young conservatives attracted to the traditional gender roles he preaches.”</w:t>
      </w:r>
    </w:p>
    <w:p w14:paraId="11B77605" w14:textId="77777777" w:rsidR="00046E6E" w:rsidRDefault="00046E6E" w:rsidP="00046E6E">
      <w:pPr>
        <w:pStyle w:val="NoSpacing"/>
        <w:jc w:val="both"/>
        <w:rPr>
          <w:rFonts w:asciiTheme="majorBidi" w:hAnsiTheme="majorBidi" w:cstheme="majorBidi"/>
          <w:color w:val="000000" w:themeColor="text1"/>
          <w:sz w:val="28"/>
          <w:szCs w:val="28"/>
        </w:rPr>
      </w:pPr>
    </w:p>
    <w:p w14:paraId="57276E86" w14:textId="476010E1" w:rsidR="00046E6E" w:rsidRPr="00A77283" w:rsidRDefault="00A77283" w:rsidP="00A77283">
      <w:pPr>
        <w:pStyle w:val="NoSpacing"/>
        <w:jc w:val="center"/>
        <w:rPr>
          <w:rFonts w:asciiTheme="majorBidi" w:hAnsiTheme="majorBidi" w:cstheme="majorBidi"/>
          <w:b/>
          <w:bCs/>
          <w:color w:val="000000" w:themeColor="text1"/>
          <w:sz w:val="28"/>
          <w:szCs w:val="28"/>
        </w:rPr>
      </w:pPr>
      <w:r w:rsidRPr="00A77283">
        <w:rPr>
          <w:rFonts w:asciiTheme="majorBidi" w:hAnsiTheme="majorBidi" w:cstheme="majorBidi"/>
          <w:b/>
          <w:bCs/>
          <w:color w:val="000000" w:themeColor="text1"/>
          <w:sz w:val="28"/>
          <w:szCs w:val="28"/>
        </w:rPr>
        <w:t>Some Listeners Make Antisemitic Jokes</w:t>
      </w:r>
    </w:p>
    <w:p w14:paraId="77C6EDA3"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It also notes that some responses are less positive, pointing out that certain commenters “make antisemitic jokes about Jews holding the secret to attaining material wealth,” reflecting the complexities of exposure to a broad online audience.</w:t>
      </w:r>
    </w:p>
    <w:p w14:paraId="25977556"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Tracing how the videos began, the article recounts that a </w:t>
      </w:r>
      <w:proofErr w:type="spellStart"/>
      <w:r w:rsidRPr="008B340A">
        <w:rPr>
          <w:rFonts w:asciiTheme="majorBidi" w:hAnsiTheme="majorBidi" w:cstheme="majorBidi"/>
          <w:color w:val="000000" w:themeColor="text1"/>
          <w:sz w:val="28"/>
          <w:szCs w:val="28"/>
        </w:rPr>
        <w:t>talmid</w:t>
      </w:r>
      <w:proofErr w:type="spellEnd"/>
      <w:r w:rsidRPr="008B340A">
        <w:rPr>
          <w:rFonts w:asciiTheme="majorBidi" w:hAnsiTheme="majorBidi" w:cstheme="majorBidi"/>
          <w:color w:val="000000" w:themeColor="text1"/>
          <w:sz w:val="28"/>
          <w:szCs w:val="28"/>
        </w:rPr>
        <w:t> once asked Rabbi Landau, “Why are we keeping your light just closed into this small building?” That suggestion led to the recording and distribution of his talks. Rabbi Landau acknowledged his unfamiliarity with the medium, saying, “I was not so much understanding what social media is.”</w:t>
      </w:r>
    </w:p>
    <w:p w14:paraId="3E7D261B"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lastRenderedPageBreak/>
        <w:t>The effort has largely been managed by his assistant, Shragi Kalmanowitz, who began uploading clips and later expanded production. Rabbi Landau, however, does not watch the videos, explaining, “I think when you see yourself, you can see too much.”</w:t>
      </w:r>
    </w:p>
    <w:p w14:paraId="622BA6AF" w14:textId="77777777" w:rsidR="00A27413"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 xml:space="preserve">He also expressed concern that his message is being reduced in the editing process. “When you take all of this, you have to be a Torah-learning Jew to understand,” he said. “A lot of statements they take out, they cut it. </w:t>
      </w:r>
      <w:proofErr w:type="gramStart"/>
      <w:r w:rsidRPr="008B340A">
        <w:rPr>
          <w:rFonts w:asciiTheme="majorBidi" w:hAnsiTheme="majorBidi" w:cstheme="majorBidi"/>
          <w:color w:val="000000" w:themeColor="text1"/>
          <w:sz w:val="28"/>
          <w:szCs w:val="28"/>
        </w:rPr>
        <w:t>So</w:t>
      </w:r>
      <w:proofErr w:type="gramEnd"/>
      <w:r w:rsidRPr="008B340A">
        <w:rPr>
          <w:rFonts w:asciiTheme="majorBidi" w:hAnsiTheme="majorBidi" w:cstheme="majorBidi"/>
          <w:color w:val="000000" w:themeColor="text1"/>
          <w:sz w:val="28"/>
          <w:szCs w:val="28"/>
        </w:rPr>
        <w:t xml:space="preserve"> I’m questioning, Why do you take out my point?”</w:t>
      </w:r>
    </w:p>
    <w:p w14:paraId="5B487A96" w14:textId="77777777" w:rsidR="00E97EB0" w:rsidRDefault="00E97EB0" w:rsidP="00E97EB0">
      <w:pPr>
        <w:pStyle w:val="NoSpacing"/>
        <w:jc w:val="both"/>
        <w:rPr>
          <w:rFonts w:asciiTheme="majorBidi" w:hAnsiTheme="majorBidi" w:cstheme="majorBidi"/>
          <w:color w:val="000000" w:themeColor="text1"/>
          <w:sz w:val="28"/>
          <w:szCs w:val="28"/>
        </w:rPr>
      </w:pPr>
    </w:p>
    <w:p w14:paraId="6DAAEB25" w14:textId="3E90837D" w:rsidR="00E97EB0" w:rsidRPr="00E97EB0" w:rsidRDefault="00E97EB0" w:rsidP="00E97EB0">
      <w:pPr>
        <w:pStyle w:val="NoSpacing"/>
        <w:jc w:val="center"/>
        <w:rPr>
          <w:rFonts w:asciiTheme="majorBidi" w:hAnsiTheme="majorBidi" w:cstheme="majorBidi"/>
          <w:b/>
          <w:bCs/>
          <w:color w:val="000000" w:themeColor="text1"/>
          <w:sz w:val="28"/>
          <w:szCs w:val="28"/>
        </w:rPr>
      </w:pPr>
      <w:r w:rsidRPr="00E97EB0">
        <w:rPr>
          <w:rFonts w:asciiTheme="majorBidi" w:hAnsiTheme="majorBidi" w:cstheme="majorBidi"/>
          <w:b/>
          <w:bCs/>
          <w:color w:val="000000" w:themeColor="text1"/>
          <w:sz w:val="28"/>
          <w:szCs w:val="28"/>
        </w:rPr>
        <w:t>Making the Rabbi’s Message Applicable to Everyone</w:t>
      </w:r>
    </w:p>
    <w:p w14:paraId="3FA66F5A"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proofErr w:type="spellStart"/>
      <w:r w:rsidRPr="008B340A">
        <w:rPr>
          <w:rFonts w:asciiTheme="majorBidi" w:hAnsiTheme="majorBidi" w:cstheme="majorBidi"/>
          <w:color w:val="000000" w:themeColor="text1"/>
          <w:sz w:val="28"/>
          <w:szCs w:val="28"/>
        </w:rPr>
        <w:t>Kalmanowitz</w:t>
      </w:r>
      <w:proofErr w:type="spellEnd"/>
      <w:r w:rsidRPr="008B340A">
        <w:rPr>
          <w:rFonts w:asciiTheme="majorBidi" w:hAnsiTheme="majorBidi" w:cstheme="majorBidi"/>
          <w:color w:val="000000" w:themeColor="text1"/>
          <w:sz w:val="28"/>
          <w:szCs w:val="28"/>
        </w:rPr>
        <w:t xml:space="preserve"> responded by explaining the reasoning: “We cut it out. Why do we cut it? Because we have to make applicable to everyone.”</w:t>
      </w:r>
    </w:p>
    <w:p w14:paraId="6F0A991F"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 xml:space="preserve">The article reports that the videos have generated unexpected interest from people seeking conversion, with </w:t>
      </w:r>
      <w:proofErr w:type="spellStart"/>
      <w:r w:rsidRPr="008B340A">
        <w:rPr>
          <w:rFonts w:asciiTheme="majorBidi" w:hAnsiTheme="majorBidi" w:cstheme="majorBidi"/>
          <w:color w:val="000000" w:themeColor="text1"/>
          <w:sz w:val="28"/>
          <w:szCs w:val="28"/>
        </w:rPr>
        <w:t>Kalmanowitz</w:t>
      </w:r>
      <w:proofErr w:type="spellEnd"/>
      <w:r w:rsidRPr="008B340A">
        <w:rPr>
          <w:rFonts w:asciiTheme="majorBidi" w:hAnsiTheme="majorBidi" w:cstheme="majorBidi"/>
          <w:color w:val="000000" w:themeColor="text1"/>
          <w:sz w:val="28"/>
          <w:szCs w:val="28"/>
        </w:rPr>
        <w:t xml:space="preserve"> stating, “The answer is, Judaism doesn’t encourage conversion,” and adding, “No, Hashem likes it the way you are.”</w:t>
      </w:r>
    </w:p>
    <w:p w14:paraId="04A13AC5"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Rabbi Landau himself appeared uncertain how to frame this level of exposure historically, recalling a recent question posed to him: “Has this ever been in the Jewish history that a Jewish rabbi can speak to so much non-Jewish people?” He responded, “I don’t know, we got to look it up.”</w:t>
      </w:r>
    </w:p>
    <w:p w14:paraId="38583876" w14:textId="77777777" w:rsidR="00A27413"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The Times places him within a broader landscape of religious figures gaining traction online, noting that “he seems to be the only rabbinical social media star from the patriarchal ultra-Orthodox world.” It also observes that much of his advice is directed toward men and has found an audience in spaces that emphasize “male authority and initiative.”</w:t>
      </w:r>
    </w:p>
    <w:p w14:paraId="3176F4F6" w14:textId="77777777" w:rsidR="00E97EB0" w:rsidRDefault="00E97EB0" w:rsidP="00E97EB0">
      <w:pPr>
        <w:pStyle w:val="NoSpacing"/>
        <w:jc w:val="both"/>
        <w:rPr>
          <w:rFonts w:asciiTheme="majorBidi" w:hAnsiTheme="majorBidi" w:cstheme="majorBidi"/>
          <w:color w:val="000000" w:themeColor="text1"/>
          <w:sz w:val="28"/>
          <w:szCs w:val="28"/>
        </w:rPr>
      </w:pPr>
    </w:p>
    <w:p w14:paraId="0DDE3FB6" w14:textId="5CB310CD" w:rsidR="00E97EB0" w:rsidRPr="006A0FDE" w:rsidRDefault="00F671D9" w:rsidP="006A0FDE">
      <w:pPr>
        <w:pStyle w:val="NoSpacing"/>
        <w:jc w:val="center"/>
        <w:rPr>
          <w:rFonts w:asciiTheme="majorBidi" w:hAnsiTheme="majorBidi" w:cstheme="majorBidi"/>
          <w:b/>
          <w:bCs/>
          <w:color w:val="000000" w:themeColor="text1"/>
          <w:sz w:val="28"/>
          <w:szCs w:val="28"/>
        </w:rPr>
      </w:pPr>
      <w:r w:rsidRPr="006A0FDE">
        <w:rPr>
          <w:rFonts w:asciiTheme="majorBidi" w:hAnsiTheme="majorBidi" w:cstheme="majorBidi"/>
          <w:b/>
          <w:bCs/>
          <w:color w:val="000000" w:themeColor="text1"/>
          <w:sz w:val="28"/>
          <w:szCs w:val="28"/>
        </w:rPr>
        <w:t>A Lot of Our Fans Are Actually Big Antisemites</w:t>
      </w:r>
    </w:p>
    <w:p w14:paraId="2B7AD6BE"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 xml:space="preserve">Addressing the presence of antisemitic followers, </w:t>
      </w:r>
      <w:proofErr w:type="spellStart"/>
      <w:r w:rsidRPr="008B340A">
        <w:rPr>
          <w:rFonts w:asciiTheme="majorBidi" w:hAnsiTheme="majorBidi" w:cstheme="majorBidi"/>
          <w:color w:val="000000" w:themeColor="text1"/>
          <w:sz w:val="28"/>
          <w:szCs w:val="28"/>
        </w:rPr>
        <w:t>Kalmanowitz</w:t>
      </w:r>
      <w:proofErr w:type="spellEnd"/>
      <w:r w:rsidRPr="008B340A">
        <w:rPr>
          <w:rFonts w:asciiTheme="majorBidi" w:hAnsiTheme="majorBidi" w:cstheme="majorBidi"/>
          <w:color w:val="000000" w:themeColor="text1"/>
          <w:sz w:val="28"/>
          <w:szCs w:val="28"/>
        </w:rPr>
        <w:t xml:space="preserve"> described one such idea, saying, “It means, basically, that you created the game, like us Jews rule the world, like you create the system and you’re leaking information about how to cheat the system,” and added, “A lot of our fans are actually big antisemites.”</w:t>
      </w:r>
    </w:p>
    <w:p w14:paraId="228D02A1"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 xml:space="preserve">Despite this, the approach remains unchanged. “Some of them end up turning into big fans of the rabbi,” </w:t>
      </w:r>
      <w:proofErr w:type="spellStart"/>
      <w:r w:rsidRPr="008B340A">
        <w:rPr>
          <w:rFonts w:asciiTheme="majorBidi" w:hAnsiTheme="majorBidi" w:cstheme="majorBidi"/>
          <w:color w:val="000000" w:themeColor="text1"/>
          <w:sz w:val="28"/>
          <w:szCs w:val="28"/>
        </w:rPr>
        <w:t>Kalmanowitz</w:t>
      </w:r>
      <w:proofErr w:type="spellEnd"/>
      <w:r w:rsidRPr="008B340A">
        <w:rPr>
          <w:rFonts w:asciiTheme="majorBidi" w:hAnsiTheme="majorBidi" w:cstheme="majorBidi"/>
          <w:color w:val="000000" w:themeColor="text1"/>
          <w:sz w:val="28"/>
          <w:szCs w:val="28"/>
        </w:rPr>
        <w:t xml:space="preserve"> said. “You just shine your light, and eventually they will learn to enjoy it.”</w:t>
      </w:r>
    </w:p>
    <w:p w14:paraId="16AA9888" w14:textId="77777777" w:rsidR="00A27413" w:rsidRPr="008B340A" w:rsidRDefault="00A27413" w:rsidP="005B10EE">
      <w:pPr>
        <w:pStyle w:val="NoSpacing"/>
        <w:ind w:firstLine="720"/>
        <w:jc w:val="both"/>
        <w:rPr>
          <w:rFonts w:asciiTheme="majorBidi" w:hAnsiTheme="majorBidi" w:cstheme="majorBidi"/>
          <w:color w:val="000000" w:themeColor="text1"/>
          <w:sz w:val="28"/>
          <w:szCs w:val="28"/>
        </w:rPr>
      </w:pPr>
      <w:r w:rsidRPr="008B340A">
        <w:rPr>
          <w:rFonts w:asciiTheme="majorBidi" w:hAnsiTheme="majorBidi" w:cstheme="majorBidi"/>
          <w:color w:val="000000" w:themeColor="text1"/>
          <w:sz w:val="28"/>
          <w:szCs w:val="28"/>
        </w:rPr>
        <w:t>In closing, the profile presents Rabbi Landau as aware of the limitations of the medium he has entered. “The way the world is heading to is, basically, punchlines are taking it over,” he said. “And from the punchline becomes the next punchline.”</w:t>
      </w:r>
    </w:p>
    <w:p w14:paraId="7BE97140" w14:textId="77777777" w:rsidR="005B10EE" w:rsidRDefault="005B10EE" w:rsidP="008B340A">
      <w:pPr>
        <w:pStyle w:val="NoSpacing"/>
        <w:jc w:val="both"/>
        <w:rPr>
          <w:rFonts w:asciiTheme="majorBidi" w:hAnsiTheme="majorBidi" w:cstheme="majorBidi"/>
          <w:color w:val="000000" w:themeColor="text1"/>
          <w:sz w:val="28"/>
          <w:szCs w:val="28"/>
        </w:rPr>
      </w:pPr>
    </w:p>
    <w:p w14:paraId="437C7C03" w14:textId="27E0F37B" w:rsidR="00A27413" w:rsidRPr="005B10EE" w:rsidRDefault="00A27413" w:rsidP="008B340A">
      <w:pPr>
        <w:pStyle w:val="NoSpacing"/>
        <w:jc w:val="both"/>
        <w:rPr>
          <w:rFonts w:asciiTheme="majorBidi" w:hAnsiTheme="majorBidi" w:cstheme="majorBidi"/>
          <w:i/>
          <w:iCs/>
          <w:color w:val="000000" w:themeColor="text1"/>
          <w:sz w:val="28"/>
          <w:szCs w:val="28"/>
        </w:rPr>
      </w:pPr>
      <w:r w:rsidRPr="005B10EE">
        <w:rPr>
          <w:rFonts w:asciiTheme="majorBidi" w:hAnsiTheme="majorBidi" w:cstheme="majorBidi"/>
          <w:i/>
          <w:iCs/>
          <w:color w:val="000000" w:themeColor="text1"/>
          <w:sz w:val="28"/>
          <w:szCs w:val="28"/>
        </w:rPr>
        <w:t xml:space="preserve">Reprinted from the April 23, 2026 </w:t>
      </w:r>
      <w:r w:rsidR="008B340A" w:rsidRPr="005B10EE">
        <w:rPr>
          <w:rFonts w:asciiTheme="majorBidi" w:hAnsiTheme="majorBidi" w:cstheme="majorBidi"/>
          <w:i/>
          <w:iCs/>
          <w:color w:val="000000" w:themeColor="text1"/>
          <w:sz w:val="28"/>
          <w:szCs w:val="28"/>
        </w:rPr>
        <w:t>website of Matzav.com</w:t>
      </w:r>
    </w:p>
    <w:p w14:paraId="181AD7A9" w14:textId="77777777" w:rsidR="00A27413" w:rsidRPr="008B340A" w:rsidRDefault="00A27413" w:rsidP="008B340A">
      <w:pPr>
        <w:pStyle w:val="NoSpacing"/>
        <w:jc w:val="both"/>
        <w:rPr>
          <w:rFonts w:asciiTheme="majorBidi" w:hAnsiTheme="majorBidi" w:cstheme="majorBidi"/>
          <w:color w:val="000000" w:themeColor="text1"/>
          <w:sz w:val="28"/>
          <w:szCs w:val="28"/>
        </w:rPr>
      </w:pPr>
    </w:p>
    <w:sectPr w:rsidR="00A27413" w:rsidRPr="008B340A" w:rsidSect="007F6F72">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12A9F" w14:textId="77777777" w:rsidR="00A403C6" w:rsidRDefault="00A403C6" w:rsidP="00655535">
      <w:pPr>
        <w:spacing w:after="0" w:line="240" w:lineRule="auto"/>
      </w:pPr>
      <w:r>
        <w:separator/>
      </w:r>
    </w:p>
  </w:endnote>
  <w:endnote w:type="continuationSeparator" w:id="0">
    <w:p w14:paraId="1E06003C" w14:textId="77777777" w:rsidR="00A403C6" w:rsidRDefault="00A403C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376830"/>
      <w:docPartObj>
        <w:docPartGallery w:val="Page Numbers (Bottom of Page)"/>
        <w:docPartUnique/>
      </w:docPartObj>
    </w:sdtPr>
    <w:sdtEndPr>
      <w:rPr>
        <w:color w:val="7F7F7F" w:themeColor="background1" w:themeShade="7F"/>
        <w:spacing w:val="60"/>
      </w:rPr>
    </w:sdtEndPr>
    <w:sdtContent>
      <w:p w14:paraId="7BAFB0F5" w14:textId="107D5AAB" w:rsidR="00730B14" w:rsidRDefault="00730B1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7EFDA4" w14:textId="77777777" w:rsidR="00730B14" w:rsidRDefault="00730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DFB0F" w14:textId="77777777" w:rsidR="00A403C6" w:rsidRDefault="00A403C6" w:rsidP="00655535">
      <w:pPr>
        <w:spacing w:after="0" w:line="240" w:lineRule="auto"/>
      </w:pPr>
      <w:r>
        <w:separator/>
      </w:r>
    </w:p>
  </w:footnote>
  <w:footnote w:type="continuationSeparator" w:id="0">
    <w:p w14:paraId="7E14C7E7" w14:textId="77777777" w:rsidR="00A403C6" w:rsidRDefault="00A403C6"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0B3A" w14:textId="4B22901B" w:rsidR="00070040" w:rsidRDefault="00070040">
    <w:pPr>
      <w:pStyle w:val="Header"/>
    </w:pPr>
    <w:r>
      <w:t xml:space="preserve">Kol Simcha Torah Gazette for </w:t>
    </w:r>
    <w:proofErr w:type="spellStart"/>
    <w:r>
      <w:t>Parshas</w:t>
    </w:r>
    <w:proofErr w:type="spellEnd"/>
    <w:r>
      <w:t xml:space="preserve"> Emor 5786</w:t>
    </w:r>
  </w:p>
  <w:p w14:paraId="4BD6028C" w14:textId="77777777" w:rsidR="000D61FD" w:rsidRDefault="000D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6EAD"/>
    <w:multiLevelType w:val="multilevel"/>
    <w:tmpl w:val="76FC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A7E04"/>
    <w:multiLevelType w:val="multilevel"/>
    <w:tmpl w:val="717A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E83748"/>
    <w:multiLevelType w:val="multilevel"/>
    <w:tmpl w:val="F15C0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97ADF"/>
    <w:multiLevelType w:val="multilevel"/>
    <w:tmpl w:val="272E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854F6"/>
    <w:multiLevelType w:val="multilevel"/>
    <w:tmpl w:val="444C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CF0CDD"/>
    <w:multiLevelType w:val="multilevel"/>
    <w:tmpl w:val="7D3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26D44"/>
    <w:multiLevelType w:val="multilevel"/>
    <w:tmpl w:val="3A92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A11A0"/>
    <w:multiLevelType w:val="multilevel"/>
    <w:tmpl w:val="BC7C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CA559B"/>
    <w:multiLevelType w:val="multilevel"/>
    <w:tmpl w:val="E7BC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7D27AD"/>
    <w:multiLevelType w:val="multilevel"/>
    <w:tmpl w:val="871A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9E6D95"/>
    <w:multiLevelType w:val="multilevel"/>
    <w:tmpl w:val="991A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663FA9"/>
    <w:multiLevelType w:val="multilevel"/>
    <w:tmpl w:val="CE842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2C13E1"/>
    <w:multiLevelType w:val="multilevel"/>
    <w:tmpl w:val="CBD2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B5263"/>
    <w:multiLevelType w:val="multilevel"/>
    <w:tmpl w:val="DFF6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861540"/>
    <w:multiLevelType w:val="multilevel"/>
    <w:tmpl w:val="F0E4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407480"/>
    <w:multiLevelType w:val="multilevel"/>
    <w:tmpl w:val="4898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101530"/>
    <w:multiLevelType w:val="multilevel"/>
    <w:tmpl w:val="12A0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0142E5"/>
    <w:multiLevelType w:val="multilevel"/>
    <w:tmpl w:val="3F88D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1FB75A0"/>
    <w:multiLevelType w:val="multilevel"/>
    <w:tmpl w:val="9EFA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1F6DCC"/>
    <w:multiLevelType w:val="multilevel"/>
    <w:tmpl w:val="E742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2647F3"/>
    <w:multiLevelType w:val="multilevel"/>
    <w:tmpl w:val="DCAE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30"/>
  </w:num>
  <w:num w:numId="2" w16cid:durableId="116681720">
    <w:abstractNumId w:val="25"/>
  </w:num>
  <w:num w:numId="3" w16cid:durableId="544828835">
    <w:abstractNumId w:val="40"/>
  </w:num>
  <w:num w:numId="4" w16cid:durableId="647904767">
    <w:abstractNumId w:val="35"/>
  </w:num>
  <w:num w:numId="5" w16cid:durableId="156195731">
    <w:abstractNumId w:val="2"/>
  </w:num>
  <w:num w:numId="6" w16cid:durableId="135879694">
    <w:abstractNumId w:val="33"/>
  </w:num>
  <w:num w:numId="7" w16cid:durableId="1724258819">
    <w:abstractNumId w:val="41"/>
  </w:num>
  <w:num w:numId="8" w16cid:durableId="629940338">
    <w:abstractNumId w:val="6"/>
  </w:num>
  <w:num w:numId="9" w16cid:durableId="1023672365">
    <w:abstractNumId w:val="32"/>
  </w:num>
  <w:num w:numId="10" w16cid:durableId="970865605">
    <w:abstractNumId w:val="7"/>
  </w:num>
  <w:num w:numId="11" w16cid:durableId="1529106328">
    <w:abstractNumId w:val="16"/>
  </w:num>
  <w:num w:numId="12" w16cid:durableId="65542467">
    <w:abstractNumId w:val="26"/>
  </w:num>
  <w:num w:numId="13" w16cid:durableId="1827699278">
    <w:abstractNumId w:val="24"/>
  </w:num>
  <w:num w:numId="14" w16cid:durableId="389965169">
    <w:abstractNumId w:val="1"/>
  </w:num>
  <w:num w:numId="15" w16cid:durableId="1144202374">
    <w:abstractNumId w:val="39"/>
  </w:num>
  <w:num w:numId="16" w16cid:durableId="2020156716">
    <w:abstractNumId w:val="8"/>
  </w:num>
  <w:num w:numId="17" w16cid:durableId="1187862797">
    <w:abstractNumId w:val="11"/>
  </w:num>
  <w:num w:numId="18" w16cid:durableId="398208099">
    <w:abstractNumId w:val="3"/>
  </w:num>
  <w:num w:numId="19" w16cid:durableId="259260806">
    <w:abstractNumId w:val="15"/>
  </w:num>
  <w:num w:numId="20" w16cid:durableId="72439733">
    <w:abstractNumId w:val="23"/>
  </w:num>
  <w:num w:numId="21" w16cid:durableId="1858887963">
    <w:abstractNumId w:val="31"/>
  </w:num>
  <w:num w:numId="22" w16cid:durableId="525871600">
    <w:abstractNumId w:val="12"/>
  </w:num>
  <w:num w:numId="23" w16cid:durableId="1389568217">
    <w:abstractNumId w:val="27"/>
  </w:num>
  <w:num w:numId="24" w16cid:durableId="1205751055">
    <w:abstractNumId w:val="14"/>
  </w:num>
  <w:num w:numId="25" w16cid:durableId="590700103">
    <w:abstractNumId w:val="36"/>
  </w:num>
  <w:num w:numId="26" w16cid:durableId="474682275">
    <w:abstractNumId w:val="0"/>
  </w:num>
  <w:num w:numId="27" w16cid:durableId="38170021">
    <w:abstractNumId w:val="5"/>
  </w:num>
  <w:num w:numId="28" w16cid:durableId="1046023946">
    <w:abstractNumId w:val="10"/>
  </w:num>
  <w:num w:numId="29" w16cid:durableId="338583518">
    <w:abstractNumId w:val="19"/>
  </w:num>
  <w:num w:numId="30" w16cid:durableId="1453523164">
    <w:abstractNumId w:val="9"/>
  </w:num>
  <w:num w:numId="31" w16cid:durableId="1588616023">
    <w:abstractNumId w:val="18"/>
  </w:num>
  <w:num w:numId="32" w16cid:durableId="2051218685">
    <w:abstractNumId w:val="37"/>
  </w:num>
  <w:num w:numId="33" w16cid:durableId="1099452160">
    <w:abstractNumId w:val="21"/>
  </w:num>
  <w:num w:numId="34" w16cid:durableId="1148519179">
    <w:abstractNumId w:val="38"/>
  </w:num>
  <w:num w:numId="35" w16cid:durableId="737214958">
    <w:abstractNumId w:val="29"/>
  </w:num>
  <w:num w:numId="36" w16cid:durableId="796609859">
    <w:abstractNumId w:val="17"/>
  </w:num>
  <w:num w:numId="37" w16cid:durableId="304356416">
    <w:abstractNumId w:val="28"/>
  </w:num>
  <w:num w:numId="38" w16cid:durableId="239868799">
    <w:abstractNumId w:val="34"/>
  </w:num>
  <w:num w:numId="39" w16cid:durableId="1301426760">
    <w:abstractNumId w:val="4"/>
  </w:num>
  <w:num w:numId="40" w16cid:durableId="1894465841">
    <w:abstractNumId w:val="20"/>
  </w:num>
  <w:num w:numId="41" w16cid:durableId="1073939217">
    <w:abstractNumId w:val="13"/>
  </w:num>
  <w:num w:numId="42" w16cid:durableId="1030842391">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3A"/>
    <w:rsid w:val="00005DAA"/>
    <w:rsid w:val="00005F50"/>
    <w:rsid w:val="000060C8"/>
    <w:rsid w:val="000064E0"/>
    <w:rsid w:val="00006B61"/>
    <w:rsid w:val="00006D88"/>
    <w:rsid w:val="00006FCB"/>
    <w:rsid w:val="00007ABF"/>
    <w:rsid w:val="00007DCD"/>
    <w:rsid w:val="00007E64"/>
    <w:rsid w:val="0001004C"/>
    <w:rsid w:val="000102B0"/>
    <w:rsid w:val="00010928"/>
    <w:rsid w:val="00010AB0"/>
    <w:rsid w:val="00010B58"/>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7E2"/>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21"/>
    <w:rsid w:val="00016BE8"/>
    <w:rsid w:val="0001711B"/>
    <w:rsid w:val="00017CD3"/>
    <w:rsid w:val="00017D64"/>
    <w:rsid w:val="00017DB2"/>
    <w:rsid w:val="00017E70"/>
    <w:rsid w:val="000200BD"/>
    <w:rsid w:val="000204DD"/>
    <w:rsid w:val="00020F8F"/>
    <w:rsid w:val="0002111B"/>
    <w:rsid w:val="0002137E"/>
    <w:rsid w:val="0002161E"/>
    <w:rsid w:val="000225B7"/>
    <w:rsid w:val="0002269F"/>
    <w:rsid w:val="00022A96"/>
    <w:rsid w:val="00022BE9"/>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1EE"/>
    <w:rsid w:val="00046465"/>
    <w:rsid w:val="000468F5"/>
    <w:rsid w:val="000469DF"/>
    <w:rsid w:val="00046DD8"/>
    <w:rsid w:val="00046E6E"/>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891"/>
    <w:rsid w:val="00056AC9"/>
    <w:rsid w:val="00056E40"/>
    <w:rsid w:val="00056EA1"/>
    <w:rsid w:val="00056F60"/>
    <w:rsid w:val="0005719F"/>
    <w:rsid w:val="000573A1"/>
    <w:rsid w:val="000573DC"/>
    <w:rsid w:val="00057C0F"/>
    <w:rsid w:val="00057C73"/>
    <w:rsid w:val="0006019C"/>
    <w:rsid w:val="00060D45"/>
    <w:rsid w:val="00060DB8"/>
    <w:rsid w:val="00060F33"/>
    <w:rsid w:val="00060F71"/>
    <w:rsid w:val="0006106C"/>
    <w:rsid w:val="000612EA"/>
    <w:rsid w:val="00061499"/>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14"/>
    <w:rsid w:val="00065797"/>
    <w:rsid w:val="000657DB"/>
    <w:rsid w:val="0006581C"/>
    <w:rsid w:val="00065942"/>
    <w:rsid w:val="00065E31"/>
    <w:rsid w:val="00065F04"/>
    <w:rsid w:val="0006602C"/>
    <w:rsid w:val="00066041"/>
    <w:rsid w:val="0006610E"/>
    <w:rsid w:val="00066182"/>
    <w:rsid w:val="0006634E"/>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040"/>
    <w:rsid w:val="00070195"/>
    <w:rsid w:val="00070202"/>
    <w:rsid w:val="0007070E"/>
    <w:rsid w:val="0007076F"/>
    <w:rsid w:val="000709DD"/>
    <w:rsid w:val="00070A1A"/>
    <w:rsid w:val="00070AA3"/>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368"/>
    <w:rsid w:val="000765D0"/>
    <w:rsid w:val="000766C3"/>
    <w:rsid w:val="000766ED"/>
    <w:rsid w:val="00076857"/>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2D3"/>
    <w:rsid w:val="00081352"/>
    <w:rsid w:val="00081498"/>
    <w:rsid w:val="000814EF"/>
    <w:rsid w:val="0008182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76C"/>
    <w:rsid w:val="000927B7"/>
    <w:rsid w:val="0009290D"/>
    <w:rsid w:val="00092A50"/>
    <w:rsid w:val="00092AE9"/>
    <w:rsid w:val="00092E62"/>
    <w:rsid w:val="000936C9"/>
    <w:rsid w:val="000937D5"/>
    <w:rsid w:val="00093840"/>
    <w:rsid w:val="00093952"/>
    <w:rsid w:val="00093D5C"/>
    <w:rsid w:val="0009419B"/>
    <w:rsid w:val="000941DD"/>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BA2"/>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DAE"/>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0C5"/>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88B"/>
    <w:rsid w:val="000B6959"/>
    <w:rsid w:val="000B69FC"/>
    <w:rsid w:val="000B6A0D"/>
    <w:rsid w:val="000B6C76"/>
    <w:rsid w:val="000B76EC"/>
    <w:rsid w:val="000B79A5"/>
    <w:rsid w:val="000B79B9"/>
    <w:rsid w:val="000C009D"/>
    <w:rsid w:val="000C0102"/>
    <w:rsid w:val="000C079E"/>
    <w:rsid w:val="000C07AF"/>
    <w:rsid w:val="000C0C92"/>
    <w:rsid w:val="000C0E26"/>
    <w:rsid w:val="000C0EDF"/>
    <w:rsid w:val="000C0F65"/>
    <w:rsid w:val="000C0FC0"/>
    <w:rsid w:val="000C10A1"/>
    <w:rsid w:val="000C1166"/>
    <w:rsid w:val="000C1735"/>
    <w:rsid w:val="000C1910"/>
    <w:rsid w:val="000C228F"/>
    <w:rsid w:val="000C266C"/>
    <w:rsid w:val="000C280C"/>
    <w:rsid w:val="000C2959"/>
    <w:rsid w:val="000C29AB"/>
    <w:rsid w:val="000C2A5F"/>
    <w:rsid w:val="000C2AD8"/>
    <w:rsid w:val="000C2F1D"/>
    <w:rsid w:val="000C3973"/>
    <w:rsid w:val="000C48F2"/>
    <w:rsid w:val="000C4CC4"/>
    <w:rsid w:val="000C4D3A"/>
    <w:rsid w:val="000C5041"/>
    <w:rsid w:val="000C5042"/>
    <w:rsid w:val="000C50E8"/>
    <w:rsid w:val="000C51A0"/>
    <w:rsid w:val="000C5301"/>
    <w:rsid w:val="000C5433"/>
    <w:rsid w:val="000C5572"/>
    <w:rsid w:val="000C5693"/>
    <w:rsid w:val="000C5C7B"/>
    <w:rsid w:val="000C5CB2"/>
    <w:rsid w:val="000C6123"/>
    <w:rsid w:val="000C700D"/>
    <w:rsid w:val="000C7216"/>
    <w:rsid w:val="000C753A"/>
    <w:rsid w:val="000C79DE"/>
    <w:rsid w:val="000C7A71"/>
    <w:rsid w:val="000D0A95"/>
    <w:rsid w:val="000D0C35"/>
    <w:rsid w:val="000D132D"/>
    <w:rsid w:val="000D1F77"/>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640"/>
    <w:rsid w:val="000D6029"/>
    <w:rsid w:val="000D60CF"/>
    <w:rsid w:val="000D61FD"/>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1F9B"/>
    <w:rsid w:val="000E2152"/>
    <w:rsid w:val="000E2213"/>
    <w:rsid w:val="000E2F35"/>
    <w:rsid w:val="000E35AC"/>
    <w:rsid w:val="000E3713"/>
    <w:rsid w:val="000E3882"/>
    <w:rsid w:val="000E39A4"/>
    <w:rsid w:val="000E3CBA"/>
    <w:rsid w:val="000E4011"/>
    <w:rsid w:val="000E449A"/>
    <w:rsid w:val="000E482E"/>
    <w:rsid w:val="000E4A3A"/>
    <w:rsid w:val="000E4A67"/>
    <w:rsid w:val="000E4C2F"/>
    <w:rsid w:val="000E51C1"/>
    <w:rsid w:val="000E53D0"/>
    <w:rsid w:val="000E56E4"/>
    <w:rsid w:val="000E571E"/>
    <w:rsid w:val="000E5B1D"/>
    <w:rsid w:val="000E5C8C"/>
    <w:rsid w:val="000E5CBB"/>
    <w:rsid w:val="000E5D6E"/>
    <w:rsid w:val="000E5DB5"/>
    <w:rsid w:val="000E5F81"/>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3D0"/>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485"/>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2D"/>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AE2"/>
    <w:rsid w:val="00147BF3"/>
    <w:rsid w:val="00147D0F"/>
    <w:rsid w:val="00147F94"/>
    <w:rsid w:val="00147FDF"/>
    <w:rsid w:val="0015025A"/>
    <w:rsid w:val="00150812"/>
    <w:rsid w:val="00150836"/>
    <w:rsid w:val="00150AC9"/>
    <w:rsid w:val="00150FAD"/>
    <w:rsid w:val="0015129D"/>
    <w:rsid w:val="001518ED"/>
    <w:rsid w:val="00151B38"/>
    <w:rsid w:val="00151BCC"/>
    <w:rsid w:val="00151CCC"/>
    <w:rsid w:val="001520FA"/>
    <w:rsid w:val="00152263"/>
    <w:rsid w:val="001524B9"/>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EB3"/>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67DE3"/>
    <w:rsid w:val="001708C0"/>
    <w:rsid w:val="00170A9C"/>
    <w:rsid w:val="00171074"/>
    <w:rsid w:val="0017125E"/>
    <w:rsid w:val="00171440"/>
    <w:rsid w:val="00171A8B"/>
    <w:rsid w:val="00171AC7"/>
    <w:rsid w:val="00171ADA"/>
    <w:rsid w:val="00171B9D"/>
    <w:rsid w:val="00171C09"/>
    <w:rsid w:val="00172066"/>
    <w:rsid w:val="001721C7"/>
    <w:rsid w:val="001726DE"/>
    <w:rsid w:val="0017270A"/>
    <w:rsid w:val="00172A85"/>
    <w:rsid w:val="00172C3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5977"/>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D46"/>
    <w:rsid w:val="00184E0E"/>
    <w:rsid w:val="00184E45"/>
    <w:rsid w:val="00184FF9"/>
    <w:rsid w:val="00185842"/>
    <w:rsid w:val="001866D0"/>
    <w:rsid w:val="00187188"/>
    <w:rsid w:val="00187594"/>
    <w:rsid w:val="00187858"/>
    <w:rsid w:val="001878D9"/>
    <w:rsid w:val="00187BD4"/>
    <w:rsid w:val="00187D01"/>
    <w:rsid w:val="00190135"/>
    <w:rsid w:val="0019054B"/>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1E5"/>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A51"/>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49"/>
    <w:rsid w:val="001A2C83"/>
    <w:rsid w:val="001A2F62"/>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1B7"/>
    <w:rsid w:val="001A545B"/>
    <w:rsid w:val="001A553E"/>
    <w:rsid w:val="001A608E"/>
    <w:rsid w:val="001A661C"/>
    <w:rsid w:val="001A682B"/>
    <w:rsid w:val="001A6E12"/>
    <w:rsid w:val="001A6EAA"/>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849"/>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4F7D"/>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826"/>
    <w:rsid w:val="001D3950"/>
    <w:rsid w:val="001D4276"/>
    <w:rsid w:val="001D42AB"/>
    <w:rsid w:val="001D4374"/>
    <w:rsid w:val="001D49CB"/>
    <w:rsid w:val="001D4C61"/>
    <w:rsid w:val="001D53DF"/>
    <w:rsid w:val="001D55CC"/>
    <w:rsid w:val="001D5683"/>
    <w:rsid w:val="001D5C2B"/>
    <w:rsid w:val="001D5C73"/>
    <w:rsid w:val="001D5CD4"/>
    <w:rsid w:val="001D5FE9"/>
    <w:rsid w:val="001D6349"/>
    <w:rsid w:val="001D664D"/>
    <w:rsid w:val="001D6846"/>
    <w:rsid w:val="001D7032"/>
    <w:rsid w:val="001D7554"/>
    <w:rsid w:val="001D7810"/>
    <w:rsid w:val="001D795F"/>
    <w:rsid w:val="001D7E99"/>
    <w:rsid w:val="001D7FFB"/>
    <w:rsid w:val="001E0544"/>
    <w:rsid w:val="001E0987"/>
    <w:rsid w:val="001E0E48"/>
    <w:rsid w:val="001E0F7C"/>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7FC"/>
    <w:rsid w:val="001F38A6"/>
    <w:rsid w:val="001F390D"/>
    <w:rsid w:val="001F3958"/>
    <w:rsid w:val="001F3981"/>
    <w:rsid w:val="001F3AB9"/>
    <w:rsid w:val="001F3C39"/>
    <w:rsid w:val="001F3DAB"/>
    <w:rsid w:val="001F438A"/>
    <w:rsid w:val="001F44CC"/>
    <w:rsid w:val="001F4849"/>
    <w:rsid w:val="001F4B0D"/>
    <w:rsid w:val="001F4CB9"/>
    <w:rsid w:val="001F5074"/>
    <w:rsid w:val="001F5699"/>
    <w:rsid w:val="001F56C2"/>
    <w:rsid w:val="001F5E23"/>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ACC"/>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6F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68B"/>
    <w:rsid w:val="00240A34"/>
    <w:rsid w:val="00240B45"/>
    <w:rsid w:val="00240BE7"/>
    <w:rsid w:val="00240F04"/>
    <w:rsid w:val="002411D5"/>
    <w:rsid w:val="0024183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ABD"/>
    <w:rsid w:val="00244AFB"/>
    <w:rsid w:val="0024508D"/>
    <w:rsid w:val="00245620"/>
    <w:rsid w:val="00245650"/>
    <w:rsid w:val="002460AC"/>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0F65"/>
    <w:rsid w:val="0025106C"/>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9E5"/>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32"/>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4D"/>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0CC"/>
    <w:rsid w:val="002A71AE"/>
    <w:rsid w:val="002A76B3"/>
    <w:rsid w:val="002A77D3"/>
    <w:rsid w:val="002A78FB"/>
    <w:rsid w:val="002A7FB7"/>
    <w:rsid w:val="002B015B"/>
    <w:rsid w:val="002B0183"/>
    <w:rsid w:val="002B01D1"/>
    <w:rsid w:val="002B04AE"/>
    <w:rsid w:val="002B04DB"/>
    <w:rsid w:val="002B0560"/>
    <w:rsid w:val="002B0900"/>
    <w:rsid w:val="002B0CC9"/>
    <w:rsid w:val="002B0D00"/>
    <w:rsid w:val="002B0E51"/>
    <w:rsid w:val="002B1023"/>
    <w:rsid w:val="002B105B"/>
    <w:rsid w:val="002B13AF"/>
    <w:rsid w:val="002B1540"/>
    <w:rsid w:val="002B177A"/>
    <w:rsid w:val="002B17F0"/>
    <w:rsid w:val="002B1B28"/>
    <w:rsid w:val="002B1D92"/>
    <w:rsid w:val="002B2178"/>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A5D"/>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1A7"/>
    <w:rsid w:val="002C54BB"/>
    <w:rsid w:val="002C56F8"/>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8C6"/>
    <w:rsid w:val="002D0DE9"/>
    <w:rsid w:val="002D0DEE"/>
    <w:rsid w:val="002D0F13"/>
    <w:rsid w:val="002D0F23"/>
    <w:rsid w:val="002D1132"/>
    <w:rsid w:val="002D157C"/>
    <w:rsid w:val="002D15F5"/>
    <w:rsid w:val="002D18B5"/>
    <w:rsid w:val="002D1A4D"/>
    <w:rsid w:val="002D1B5E"/>
    <w:rsid w:val="002D1C45"/>
    <w:rsid w:val="002D1F97"/>
    <w:rsid w:val="002D20F8"/>
    <w:rsid w:val="002D257A"/>
    <w:rsid w:val="002D26E6"/>
    <w:rsid w:val="002D2B98"/>
    <w:rsid w:val="002D315F"/>
    <w:rsid w:val="002D31C3"/>
    <w:rsid w:val="002D33D0"/>
    <w:rsid w:val="002D33E7"/>
    <w:rsid w:val="002D342C"/>
    <w:rsid w:val="002D348A"/>
    <w:rsid w:val="002D35B6"/>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B8E"/>
    <w:rsid w:val="002D7DBD"/>
    <w:rsid w:val="002D7DE2"/>
    <w:rsid w:val="002D7F83"/>
    <w:rsid w:val="002E0042"/>
    <w:rsid w:val="002E034B"/>
    <w:rsid w:val="002E0412"/>
    <w:rsid w:val="002E04ED"/>
    <w:rsid w:val="002E050B"/>
    <w:rsid w:val="002E05CD"/>
    <w:rsid w:val="002E072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500"/>
    <w:rsid w:val="002F16A2"/>
    <w:rsid w:val="002F2520"/>
    <w:rsid w:val="002F258D"/>
    <w:rsid w:val="002F2996"/>
    <w:rsid w:val="002F2A3F"/>
    <w:rsid w:val="002F2ACA"/>
    <w:rsid w:val="002F2BD4"/>
    <w:rsid w:val="002F2EB1"/>
    <w:rsid w:val="002F307D"/>
    <w:rsid w:val="002F31BD"/>
    <w:rsid w:val="002F39F9"/>
    <w:rsid w:val="002F3F22"/>
    <w:rsid w:val="002F3F6F"/>
    <w:rsid w:val="002F418B"/>
    <w:rsid w:val="002F4658"/>
    <w:rsid w:val="002F46DA"/>
    <w:rsid w:val="002F4D24"/>
    <w:rsid w:val="002F4DF0"/>
    <w:rsid w:val="002F5190"/>
    <w:rsid w:val="002F599D"/>
    <w:rsid w:val="002F5D96"/>
    <w:rsid w:val="002F5E8B"/>
    <w:rsid w:val="002F5EC7"/>
    <w:rsid w:val="002F614A"/>
    <w:rsid w:val="002F6196"/>
    <w:rsid w:val="002F6240"/>
    <w:rsid w:val="002F63A4"/>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3D29"/>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D52"/>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434"/>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03B"/>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2FA"/>
    <w:rsid w:val="0034466F"/>
    <w:rsid w:val="00344878"/>
    <w:rsid w:val="003449DB"/>
    <w:rsid w:val="00344B7D"/>
    <w:rsid w:val="00345075"/>
    <w:rsid w:val="00345092"/>
    <w:rsid w:val="003451E4"/>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543"/>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666"/>
    <w:rsid w:val="003546E8"/>
    <w:rsid w:val="0035475D"/>
    <w:rsid w:val="003548C0"/>
    <w:rsid w:val="00354AF4"/>
    <w:rsid w:val="003550B9"/>
    <w:rsid w:val="0035528D"/>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1C0"/>
    <w:rsid w:val="003639EB"/>
    <w:rsid w:val="00363CB5"/>
    <w:rsid w:val="00363DF7"/>
    <w:rsid w:val="00363EE0"/>
    <w:rsid w:val="00364216"/>
    <w:rsid w:val="003644DC"/>
    <w:rsid w:val="003645B5"/>
    <w:rsid w:val="00364972"/>
    <w:rsid w:val="00364B62"/>
    <w:rsid w:val="00364D03"/>
    <w:rsid w:val="00364D27"/>
    <w:rsid w:val="00364E4B"/>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83F"/>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5D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0CC"/>
    <w:rsid w:val="00386556"/>
    <w:rsid w:val="00386668"/>
    <w:rsid w:val="003869CD"/>
    <w:rsid w:val="00386BCC"/>
    <w:rsid w:val="00386CE6"/>
    <w:rsid w:val="00386E9B"/>
    <w:rsid w:val="00387076"/>
    <w:rsid w:val="00387097"/>
    <w:rsid w:val="003871EB"/>
    <w:rsid w:val="00387602"/>
    <w:rsid w:val="00387848"/>
    <w:rsid w:val="00387BAD"/>
    <w:rsid w:val="00387FF9"/>
    <w:rsid w:val="0039004C"/>
    <w:rsid w:val="00390587"/>
    <w:rsid w:val="00390721"/>
    <w:rsid w:val="00390781"/>
    <w:rsid w:val="00390832"/>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E8B"/>
    <w:rsid w:val="003A1F9B"/>
    <w:rsid w:val="003A227C"/>
    <w:rsid w:val="003A23C3"/>
    <w:rsid w:val="003A2661"/>
    <w:rsid w:val="003A26D8"/>
    <w:rsid w:val="003A2B82"/>
    <w:rsid w:val="003A2CA5"/>
    <w:rsid w:val="003A30E6"/>
    <w:rsid w:val="003A31DB"/>
    <w:rsid w:val="003A3266"/>
    <w:rsid w:val="003A3422"/>
    <w:rsid w:val="003A35BF"/>
    <w:rsid w:val="003A3884"/>
    <w:rsid w:val="003A3BB9"/>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6B5"/>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5B7"/>
    <w:rsid w:val="003D269A"/>
    <w:rsid w:val="003D2869"/>
    <w:rsid w:val="003D2909"/>
    <w:rsid w:val="003D2A4E"/>
    <w:rsid w:val="003D2C48"/>
    <w:rsid w:val="003D2FD0"/>
    <w:rsid w:val="003D3069"/>
    <w:rsid w:val="003D310C"/>
    <w:rsid w:val="003D3873"/>
    <w:rsid w:val="003D38D1"/>
    <w:rsid w:val="003D3A71"/>
    <w:rsid w:val="003D3BC9"/>
    <w:rsid w:val="003D4182"/>
    <w:rsid w:val="003D4B8C"/>
    <w:rsid w:val="003D4CCD"/>
    <w:rsid w:val="003D4EC5"/>
    <w:rsid w:val="003D50A0"/>
    <w:rsid w:val="003D53E6"/>
    <w:rsid w:val="003D570A"/>
    <w:rsid w:val="003D5AB9"/>
    <w:rsid w:val="003D5E14"/>
    <w:rsid w:val="003D64A4"/>
    <w:rsid w:val="003D6532"/>
    <w:rsid w:val="003D6902"/>
    <w:rsid w:val="003D6BA1"/>
    <w:rsid w:val="003D6F59"/>
    <w:rsid w:val="003D7941"/>
    <w:rsid w:val="003D7C9F"/>
    <w:rsid w:val="003D7FDB"/>
    <w:rsid w:val="003E002A"/>
    <w:rsid w:val="003E02AA"/>
    <w:rsid w:val="003E043B"/>
    <w:rsid w:val="003E0580"/>
    <w:rsid w:val="003E069A"/>
    <w:rsid w:val="003E0A0B"/>
    <w:rsid w:val="003E0B80"/>
    <w:rsid w:val="003E0CA4"/>
    <w:rsid w:val="003E1A8D"/>
    <w:rsid w:val="003E1F04"/>
    <w:rsid w:val="003E1F98"/>
    <w:rsid w:val="003E262A"/>
    <w:rsid w:val="003E2BC1"/>
    <w:rsid w:val="003E2E96"/>
    <w:rsid w:val="003E3377"/>
    <w:rsid w:val="003E3884"/>
    <w:rsid w:val="003E3B27"/>
    <w:rsid w:val="003E3CC2"/>
    <w:rsid w:val="003E4291"/>
    <w:rsid w:val="003E4503"/>
    <w:rsid w:val="003E5218"/>
    <w:rsid w:val="003E5850"/>
    <w:rsid w:val="003E5871"/>
    <w:rsid w:val="003E65E3"/>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2C14"/>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3E40"/>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CB8"/>
    <w:rsid w:val="00420E2F"/>
    <w:rsid w:val="00420FFA"/>
    <w:rsid w:val="004210C2"/>
    <w:rsid w:val="004215E9"/>
    <w:rsid w:val="00421700"/>
    <w:rsid w:val="0042192E"/>
    <w:rsid w:val="004219B1"/>
    <w:rsid w:val="00422038"/>
    <w:rsid w:val="0042222C"/>
    <w:rsid w:val="004222C1"/>
    <w:rsid w:val="00422465"/>
    <w:rsid w:val="004226CC"/>
    <w:rsid w:val="0042291A"/>
    <w:rsid w:val="00422A03"/>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025"/>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78A"/>
    <w:rsid w:val="004327E9"/>
    <w:rsid w:val="00432A4B"/>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AEC"/>
    <w:rsid w:val="00436F10"/>
    <w:rsid w:val="004370AD"/>
    <w:rsid w:val="00437244"/>
    <w:rsid w:val="004377AD"/>
    <w:rsid w:val="004377B8"/>
    <w:rsid w:val="00437951"/>
    <w:rsid w:val="00437A5C"/>
    <w:rsid w:val="00437C6B"/>
    <w:rsid w:val="00437C9F"/>
    <w:rsid w:val="00437D8D"/>
    <w:rsid w:val="00437F14"/>
    <w:rsid w:val="004400AB"/>
    <w:rsid w:val="00440599"/>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9D6"/>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C17"/>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542"/>
    <w:rsid w:val="00465785"/>
    <w:rsid w:val="00465A48"/>
    <w:rsid w:val="00465AD6"/>
    <w:rsid w:val="00465ADD"/>
    <w:rsid w:val="00465C7E"/>
    <w:rsid w:val="00465C9B"/>
    <w:rsid w:val="00465DC5"/>
    <w:rsid w:val="00465DE2"/>
    <w:rsid w:val="0046615D"/>
    <w:rsid w:val="0046644D"/>
    <w:rsid w:val="004664A2"/>
    <w:rsid w:val="00466540"/>
    <w:rsid w:val="00466691"/>
    <w:rsid w:val="004667AB"/>
    <w:rsid w:val="00466DD4"/>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030"/>
    <w:rsid w:val="00487206"/>
    <w:rsid w:val="00487A8B"/>
    <w:rsid w:val="00487CB3"/>
    <w:rsid w:val="00487F0F"/>
    <w:rsid w:val="00487F32"/>
    <w:rsid w:val="0049012C"/>
    <w:rsid w:val="0049014A"/>
    <w:rsid w:val="004901E8"/>
    <w:rsid w:val="00490782"/>
    <w:rsid w:val="00490BD4"/>
    <w:rsid w:val="00490CCB"/>
    <w:rsid w:val="00491011"/>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78A"/>
    <w:rsid w:val="004A29F1"/>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0EF"/>
    <w:rsid w:val="004C4499"/>
    <w:rsid w:val="004C44A2"/>
    <w:rsid w:val="004C45D4"/>
    <w:rsid w:val="004C4A71"/>
    <w:rsid w:val="004C4F75"/>
    <w:rsid w:val="004C53D2"/>
    <w:rsid w:val="004C563E"/>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3EF6"/>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AF0"/>
    <w:rsid w:val="004F3B29"/>
    <w:rsid w:val="004F3D85"/>
    <w:rsid w:val="004F4579"/>
    <w:rsid w:val="004F48B2"/>
    <w:rsid w:val="004F4C9F"/>
    <w:rsid w:val="004F4D3B"/>
    <w:rsid w:val="004F50A6"/>
    <w:rsid w:val="004F50D0"/>
    <w:rsid w:val="004F569B"/>
    <w:rsid w:val="004F5D54"/>
    <w:rsid w:val="004F6372"/>
    <w:rsid w:val="004F6381"/>
    <w:rsid w:val="004F654C"/>
    <w:rsid w:val="004F6711"/>
    <w:rsid w:val="004F6E5F"/>
    <w:rsid w:val="004F70F3"/>
    <w:rsid w:val="004F7403"/>
    <w:rsid w:val="004F74B8"/>
    <w:rsid w:val="004F7AEB"/>
    <w:rsid w:val="004F7B35"/>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0AF"/>
    <w:rsid w:val="005034DF"/>
    <w:rsid w:val="005035C0"/>
    <w:rsid w:val="00503927"/>
    <w:rsid w:val="00503D08"/>
    <w:rsid w:val="00503EBF"/>
    <w:rsid w:val="00503EF2"/>
    <w:rsid w:val="00503FC2"/>
    <w:rsid w:val="00504167"/>
    <w:rsid w:val="005041BA"/>
    <w:rsid w:val="00504F16"/>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6035"/>
    <w:rsid w:val="00516197"/>
    <w:rsid w:val="00516311"/>
    <w:rsid w:val="005163D0"/>
    <w:rsid w:val="005163F5"/>
    <w:rsid w:val="00516AC6"/>
    <w:rsid w:val="00516CD6"/>
    <w:rsid w:val="00516D57"/>
    <w:rsid w:val="00516F3B"/>
    <w:rsid w:val="00517550"/>
    <w:rsid w:val="00517A92"/>
    <w:rsid w:val="00517CFF"/>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E38"/>
    <w:rsid w:val="00532FD7"/>
    <w:rsid w:val="00533375"/>
    <w:rsid w:val="005335D0"/>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558"/>
    <w:rsid w:val="005406DB"/>
    <w:rsid w:val="005409B1"/>
    <w:rsid w:val="005419E3"/>
    <w:rsid w:val="00541F35"/>
    <w:rsid w:val="0054266B"/>
    <w:rsid w:val="00542713"/>
    <w:rsid w:val="00542D28"/>
    <w:rsid w:val="00542F44"/>
    <w:rsid w:val="00543292"/>
    <w:rsid w:val="0054381F"/>
    <w:rsid w:val="0054384E"/>
    <w:rsid w:val="005439DB"/>
    <w:rsid w:val="00543B9E"/>
    <w:rsid w:val="005443C7"/>
    <w:rsid w:val="00544578"/>
    <w:rsid w:val="005446E2"/>
    <w:rsid w:val="0054498D"/>
    <w:rsid w:val="00544CEB"/>
    <w:rsid w:val="00545118"/>
    <w:rsid w:val="0054523C"/>
    <w:rsid w:val="005452B6"/>
    <w:rsid w:val="00545562"/>
    <w:rsid w:val="005457CD"/>
    <w:rsid w:val="005459BE"/>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2C"/>
    <w:rsid w:val="005479C3"/>
    <w:rsid w:val="00547A54"/>
    <w:rsid w:val="00547AD8"/>
    <w:rsid w:val="00547B77"/>
    <w:rsid w:val="005500F3"/>
    <w:rsid w:val="00550512"/>
    <w:rsid w:val="0055071F"/>
    <w:rsid w:val="005507A6"/>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164"/>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4C72"/>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4E2"/>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4CD4"/>
    <w:rsid w:val="005753F1"/>
    <w:rsid w:val="00575528"/>
    <w:rsid w:val="00575C3D"/>
    <w:rsid w:val="00575DDB"/>
    <w:rsid w:val="00576374"/>
    <w:rsid w:val="00576571"/>
    <w:rsid w:val="00576751"/>
    <w:rsid w:val="00576842"/>
    <w:rsid w:val="00576CD2"/>
    <w:rsid w:val="00576DBE"/>
    <w:rsid w:val="005772B6"/>
    <w:rsid w:val="0058007A"/>
    <w:rsid w:val="0058024E"/>
    <w:rsid w:val="0058054C"/>
    <w:rsid w:val="0058061D"/>
    <w:rsid w:val="00580755"/>
    <w:rsid w:val="005808DA"/>
    <w:rsid w:val="00580CCB"/>
    <w:rsid w:val="00580D78"/>
    <w:rsid w:val="00580F6E"/>
    <w:rsid w:val="0058171B"/>
    <w:rsid w:val="00581839"/>
    <w:rsid w:val="005818B5"/>
    <w:rsid w:val="00581B75"/>
    <w:rsid w:val="00581BBD"/>
    <w:rsid w:val="00581DB9"/>
    <w:rsid w:val="00581F55"/>
    <w:rsid w:val="00582007"/>
    <w:rsid w:val="00582644"/>
    <w:rsid w:val="005830B8"/>
    <w:rsid w:val="00583414"/>
    <w:rsid w:val="005836ED"/>
    <w:rsid w:val="00583809"/>
    <w:rsid w:val="00583E14"/>
    <w:rsid w:val="00583F36"/>
    <w:rsid w:val="00583F91"/>
    <w:rsid w:val="0058408F"/>
    <w:rsid w:val="0058456F"/>
    <w:rsid w:val="00584977"/>
    <w:rsid w:val="0058525C"/>
    <w:rsid w:val="0058533E"/>
    <w:rsid w:val="00585622"/>
    <w:rsid w:val="00585705"/>
    <w:rsid w:val="00585863"/>
    <w:rsid w:val="00585928"/>
    <w:rsid w:val="00586196"/>
    <w:rsid w:val="005863EE"/>
    <w:rsid w:val="00586565"/>
    <w:rsid w:val="00587087"/>
    <w:rsid w:val="0058724B"/>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8E5"/>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7E4"/>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0EE"/>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AFD"/>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4E2B"/>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21E"/>
    <w:rsid w:val="005D4B8C"/>
    <w:rsid w:val="005D4E21"/>
    <w:rsid w:val="005D4EEF"/>
    <w:rsid w:val="005D50C5"/>
    <w:rsid w:val="005D53C7"/>
    <w:rsid w:val="005D567F"/>
    <w:rsid w:val="005D5DB4"/>
    <w:rsid w:val="005D636D"/>
    <w:rsid w:val="005D65D4"/>
    <w:rsid w:val="005D66A6"/>
    <w:rsid w:val="005D6906"/>
    <w:rsid w:val="005D6BE7"/>
    <w:rsid w:val="005D6E78"/>
    <w:rsid w:val="005D6F17"/>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6A"/>
    <w:rsid w:val="005E2DEB"/>
    <w:rsid w:val="005E2E53"/>
    <w:rsid w:val="005E2E66"/>
    <w:rsid w:val="005E308E"/>
    <w:rsid w:val="005E3261"/>
    <w:rsid w:val="005E35E4"/>
    <w:rsid w:val="005E3759"/>
    <w:rsid w:val="005E3963"/>
    <w:rsid w:val="005E420A"/>
    <w:rsid w:val="005E4379"/>
    <w:rsid w:val="005E4AED"/>
    <w:rsid w:val="005E4BAD"/>
    <w:rsid w:val="005E508B"/>
    <w:rsid w:val="005E515C"/>
    <w:rsid w:val="005E517D"/>
    <w:rsid w:val="005E5602"/>
    <w:rsid w:val="005E5664"/>
    <w:rsid w:val="005E5938"/>
    <w:rsid w:val="005E5B65"/>
    <w:rsid w:val="005E5E78"/>
    <w:rsid w:val="005E627E"/>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5DB"/>
    <w:rsid w:val="005F7780"/>
    <w:rsid w:val="005F7813"/>
    <w:rsid w:val="005F7E68"/>
    <w:rsid w:val="0060030B"/>
    <w:rsid w:val="00600425"/>
    <w:rsid w:val="00600525"/>
    <w:rsid w:val="00600898"/>
    <w:rsid w:val="00600BBB"/>
    <w:rsid w:val="00600C87"/>
    <w:rsid w:val="00600D93"/>
    <w:rsid w:val="00601037"/>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A61"/>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75"/>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682"/>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4868"/>
    <w:rsid w:val="00625061"/>
    <w:rsid w:val="006250DC"/>
    <w:rsid w:val="006257A7"/>
    <w:rsid w:val="00625A44"/>
    <w:rsid w:val="00625C89"/>
    <w:rsid w:val="00625CDC"/>
    <w:rsid w:val="00626012"/>
    <w:rsid w:val="0062601B"/>
    <w:rsid w:val="0062648B"/>
    <w:rsid w:val="006267FB"/>
    <w:rsid w:val="00626AF1"/>
    <w:rsid w:val="00626BA2"/>
    <w:rsid w:val="00626D24"/>
    <w:rsid w:val="00626DDE"/>
    <w:rsid w:val="00626E3A"/>
    <w:rsid w:val="00626ED6"/>
    <w:rsid w:val="00626F82"/>
    <w:rsid w:val="0062707B"/>
    <w:rsid w:val="00627808"/>
    <w:rsid w:val="0062797E"/>
    <w:rsid w:val="00627EBF"/>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032"/>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1"/>
    <w:rsid w:val="006407BB"/>
    <w:rsid w:val="00640A14"/>
    <w:rsid w:val="00640DA9"/>
    <w:rsid w:val="006410DF"/>
    <w:rsid w:val="00641123"/>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2E"/>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4F48"/>
    <w:rsid w:val="0066517A"/>
    <w:rsid w:val="006652AC"/>
    <w:rsid w:val="0066533A"/>
    <w:rsid w:val="006653B0"/>
    <w:rsid w:val="0066546A"/>
    <w:rsid w:val="0066582D"/>
    <w:rsid w:val="0066592C"/>
    <w:rsid w:val="006659D3"/>
    <w:rsid w:val="00665C57"/>
    <w:rsid w:val="00665E67"/>
    <w:rsid w:val="00666109"/>
    <w:rsid w:val="00666896"/>
    <w:rsid w:val="00666AA8"/>
    <w:rsid w:val="00666EA2"/>
    <w:rsid w:val="00666FB6"/>
    <w:rsid w:val="00666FDC"/>
    <w:rsid w:val="00667757"/>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47D"/>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C55"/>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5E78"/>
    <w:rsid w:val="006862DE"/>
    <w:rsid w:val="00686365"/>
    <w:rsid w:val="006864C6"/>
    <w:rsid w:val="006868D6"/>
    <w:rsid w:val="00686BE2"/>
    <w:rsid w:val="0068726B"/>
    <w:rsid w:val="00687459"/>
    <w:rsid w:val="006877FA"/>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0FDE"/>
    <w:rsid w:val="006A115F"/>
    <w:rsid w:val="006A1528"/>
    <w:rsid w:val="006A179F"/>
    <w:rsid w:val="006A1A76"/>
    <w:rsid w:val="006A1FB5"/>
    <w:rsid w:val="006A2363"/>
    <w:rsid w:val="006A264F"/>
    <w:rsid w:val="006A2687"/>
    <w:rsid w:val="006A26B1"/>
    <w:rsid w:val="006A27C0"/>
    <w:rsid w:val="006A2809"/>
    <w:rsid w:val="006A2C9F"/>
    <w:rsid w:val="006A2CA1"/>
    <w:rsid w:val="006A2E89"/>
    <w:rsid w:val="006A2F6C"/>
    <w:rsid w:val="006A33F4"/>
    <w:rsid w:val="006A344D"/>
    <w:rsid w:val="006A3A80"/>
    <w:rsid w:val="006A3AD2"/>
    <w:rsid w:val="006A3C65"/>
    <w:rsid w:val="006A3EE3"/>
    <w:rsid w:val="006A3FFE"/>
    <w:rsid w:val="006A43FE"/>
    <w:rsid w:val="006A4560"/>
    <w:rsid w:val="006A45E5"/>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7EF"/>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2B50"/>
    <w:rsid w:val="006B2F74"/>
    <w:rsid w:val="006B31AE"/>
    <w:rsid w:val="006B384C"/>
    <w:rsid w:val="006B3EC0"/>
    <w:rsid w:val="006B4349"/>
    <w:rsid w:val="006B4662"/>
    <w:rsid w:val="006B4E58"/>
    <w:rsid w:val="006B4ED6"/>
    <w:rsid w:val="006B5163"/>
    <w:rsid w:val="006B5244"/>
    <w:rsid w:val="006B5346"/>
    <w:rsid w:val="006B5744"/>
    <w:rsid w:val="006B59EC"/>
    <w:rsid w:val="006B5AA6"/>
    <w:rsid w:val="006B5B2C"/>
    <w:rsid w:val="006B5C05"/>
    <w:rsid w:val="006B6199"/>
    <w:rsid w:val="006B633E"/>
    <w:rsid w:val="006B6797"/>
    <w:rsid w:val="006B68D8"/>
    <w:rsid w:val="006B6B8A"/>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406"/>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31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0ED"/>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2DA8"/>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4EBD"/>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1F45"/>
    <w:rsid w:val="00712047"/>
    <w:rsid w:val="007120F7"/>
    <w:rsid w:val="00712271"/>
    <w:rsid w:val="007122F0"/>
    <w:rsid w:val="00712375"/>
    <w:rsid w:val="00712478"/>
    <w:rsid w:val="00712689"/>
    <w:rsid w:val="007127F4"/>
    <w:rsid w:val="00712F61"/>
    <w:rsid w:val="00713351"/>
    <w:rsid w:val="00713B18"/>
    <w:rsid w:val="00713B82"/>
    <w:rsid w:val="00713C24"/>
    <w:rsid w:val="00713D6A"/>
    <w:rsid w:val="00714820"/>
    <w:rsid w:val="0071482B"/>
    <w:rsid w:val="0071489F"/>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670"/>
    <w:rsid w:val="00720A8F"/>
    <w:rsid w:val="00720DFF"/>
    <w:rsid w:val="00720F2B"/>
    <w:rsid w:val="007212DE"/>
    <w:rsid w:val="00721700"/>
    <w:rsid w:val="00721B8D"/>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3FDB"/>
    <w:rsid w:val="00724065"/>
    <w:rsid w:val="00724611"/>
    <w:rsid w:val="0072472C"/>
    <w:rsid w:val="007247C6"/>
    <w:rsid w:val="00724C08"/>
    <w:rsid w:val="00724C18"/>
    <w:rsid w:val="0072542C"/>
    <w:rsid w:val="00725455"/>
    <w:rsid w:val="0072554C"/>
    <w:rsid w:val="007257DC"/>
    <w:rsid w:val="00725A27"/>
    <w:rsid w:val="00725B44"/>
    <w:rsid w:val="00725C0C"/>
    <w:rsid w:val="00725D8A"/>
    <w:rsid w:val="00725E20"/>
    <w:rsid w:val="00726334"/>
    <w:rsid w:val="007266CE"/>
    <w:rsid w:val="00726AF9"/>
    <w:rsid w:val="007270C6"/>
    <w:rsid w:val="007272D7"/>
    <w:rsid w:val="007273FF"/>
    <w:rsid w:val="00727B3A"/>
    <w:rsid w:val="00727D63"/>
    <w:rsid w:val="007301EF"/>
    <w:rsid w:val="007307A5"/>
    <w:rsid w:val="00730B14"/>
    <w:rsid w:val="00730B89"/>
    <w:rsid w:val="00730C2D"/>
    <w:rsid w:val="00730C4D"/>
    <w:rsid w:val="00730F67"/>
    <w:rsid w:val="00731073"/>
    <w:rsid w:val="0073115B"/>
    <w:rsid w:val="007313B0"/>
    <w:rsid w:val="0073149A"/>
    <w:rsid w:val="00731552"/>
    <w:rsid w:val="007317A9"/>
    <w:rsid w:val="00731B6D"/>
    <w:rsid w:val="00731F69"/>
    <w:rsid w:val="0073211E"/>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0A9"/>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155"/>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1F3"/>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0FC"/>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180"/>
    <w:rsid w:val="007824BF"/>
    <w:rsid w:val="0078278B"/>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46"/>
    <w:rsid w:val="00785CA5"/>
    <w:rsid w:val="00786461"/>
    <w:rsid w:val="00786526"/>
    <w:rsid w:val="00786637"/>
    <w:rsid w:val="007866D5"/>
    <w:rsid w:val="007866DC"/>
    <w:rsid w:val="00786719"/>
    <w:rsid w:val="00786814"/>
    <w:rsid w:val="00786AC8"/>
    <w:rsid w:val="00786F44"/>
    <w:rsid w:val="00787085"/>
    <w:rsid w:val="0078751C"/>
    <w:rsid w:val="007875B4"/>
    <w:rsid w:val="00787713"/>
    <w:rsid w:val="007877EC"/>
    <w:rsid w:val="00787810"/>
    <w:rsid w:val="007878AC"/>
    <w:rsid w:val="00787BF2"/>
    <w:rsid w:val="00787C09"/>
    <w:rsid w:val="0079041F"/>
    <w:rsid w:val="007906BE"/>
    <w:rsid w:val="00790B5E"/>
    <w:rsid w:val="00791101"/>
    <w:rsid w:val="007911AF"/>
    <w:rsid w:val="00791278"/>
    <w:rsid w:val="007913EC"/>
    <w:rsid w:val="00791423"/>
    <w:rsid w:val="0079169E"/>
    <w:rsid w:val="00791CCB"/>
    <w:rsid w:val="00791E05"/>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AD7"/>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5E3"/>
    <w:rsid w:val="007A2AA8"/>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76C"/>
    <w:rsid w:val="007A48B8"/>
    <w:rsid w:val="007A4E90"/>
    <w:rsid w:val="007A5753"/>
    <w:rsid w:val="007A5F13"/>
    <w:rsid w:val="007A626D"/>
    <w:rsid w:val="007A633D"/>
    <w:rsid w:val="007A66F7"/>
    <w:rsid w:val="007A67F8"/>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3A"/>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C7B"/>
    <w:rsid w:val="007B5E48"/>
    <w:rsid w:val="007B5FDA"/>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02"/>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2AA"/>
    <w:rsid w:val="007D152E"/>
    <w:rsid w:val="007D1533"/>
    <w:rsid w:val="007D1620"/>
    <w:rsid w:val="007D164A"/>
    <w:rsid w:val="007D18D7"/>
    <w:rsid w:val="007D1AE9"/>
    <w:rsid w:val="007D1D52"/>
    <w:rsid w:val="007D1E2B"/>
    <w:rsid w:val="007D20E1"/>
    <w:rsid w:val="007D24A1"/>
    <w:rsid w:val="007D276F"/>
    <w:rsid w:val="007D284B"/>
    <w:rsid w:val="007D28FA"/>
    <w:rsid w:val="007D2B5F"/>
    <w:rsid w:val="007D2BBA"/>
    <w:rsid w:val="007D2C4F"/>
    <w:rsid w:val="007D306D"/>
    <w:rsid w:val="007D3266"/>
    <w:rsid w:val="007D3569"/>
    <w:rsid w:val="007D38EA"/>
    <w:rsid w:val="007D3A51"/>
    <w:rsid w:val="007D3E7F"/>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2F1"/>
    <w:rsid w:val="007E0D4E"/>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1F3"/>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2E14"/>
    <w:rsid w:val="007F338F"/>
    <w:rsid w:val="007F372C"/>
    <w:rsid w:val="007F3AE8"/>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203"/>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0DE"/>
    <w:rsid w:val="008046E3"/>
    <w:rsid w:val="008046EA"/>
    <w:rsid w:val="008047FF"/>
    <w:rsid w:val="00804886"/>
    <w:rsid w:val="008049CE"/>
    <w:rsid w:val="00804AC4"/>
    <w:rsid w:val="00804D21"/>
    <w:rsid w:val="00804D97"/>
    <w:rsid w:val="00804ECB"/>
    <w:rsid w:val="00804F22"/>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037"/>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1EF4"/>
    <w:rsid w:val="008120D4"/>
    <w:rsid w:val="00812326"/>
    <w:rsid w:val="00812399"/>
    <w:rsid w:val="008123AF"/>
    <w:rsid w:val="00812902"/>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5E64"/>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E2"/>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555"/>
    <w:rsid w:val="00844616"/>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5D23"/>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AFC"/>
    <w:rsid w:val="00863D34"/>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EC0"/>
    <w:rsid w:val="008672CD"/>
    <w:rsid w:val="00867A6F"/>
    <w:rsid w:val="00867B80"/>
    <w:rsid w:val="00867CDA"/>
    <w:rsid w:val="00867D47"/>
    <w:rsid w:val="00870008"/>
    <w:rsid w:val="008701DE"/>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167"/>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2E72"/>
    <w:rsid w:val="0089388A"/>
    <w:rsid w:val="008939DA"/>
    <w:rsid w:val="00893C51"/>
    <w:rsid w:val="00893D07"/>
    <w:rsid w:val="00894203"/>
    <w:rsid w:val="008945F6"/>
    <w:rsid w:val="00894648"/>
    <w:rsid w:val="008949B4"/>
    <w:rsid w:val="00894B7E"/>
    <w:rsid w:val="00894CB6"/>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A7EBF"/>
    <w:rsid w:val="008B0064"/>
    <w:rsid w:val="008B05D3"/>
    <w:rsid w:val="008B0853"/>
    <w:rsid w:val="008B0979"/>
    <w:rsid w:val="008B0C1A"/>
    <w:rsid w:val="008B0D48"/>
    <w:rsid w:val="008B0DB3"/>
    <w:rsid w:val="008B0FF3"/>
    <w:rsid w:val="008B1475"/>
    <w:rsid w:val="008B2A2B"/>
    <w:rsid w:val="008B2A48"/>
    <w:rsid w:val="008B2B37"/>
    <w:rsid w:val="008B2BC8"/>
    <w:rsid w:val="008B2D65"/>
    <w:rsid w:val="008B3316"/>
    <w:rsid w:val="008B334D"/>
    <w:rsid w:val="008B340A"/>
    <w:rsid w:val="008B35A3"/>
    <w:rsid w:val="008B3807"/>
    <w:rsid w:val="008B3904"/>
    <w:rsid w:val="008B3A39"/>
    <w:rsid w:val="008B3A97"/>
    <w:rsid w:val="008B3C72"/>
    <w:rsid w:val="008B4132"/>
    <w:rsid w:val="008B422D"/>
    <w:rsid w:val="008B459A"/>
    <w:rsid w:val="008B48F6"/>
    <w:rsid w:val="008B4CD0"/>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636"/>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4E03"/>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2DED"/>
    <w:rsid w:val="008E3391"/>
    <w:rsid w:val="008E3554"/>
    <w:rsid w:val="008E3690"/>
    <w:rsid w:val="008E388B"/>
    <w:rsid w:val="008E38EC"/>
    <w:rsid w:val="008E3BA8"/>
    <w:rsid w:val="008E3BEE"/>
    <w:rsid w:val="008E446F"/>
    <w:rsid w:val="008E44FA"/>
    <w:rsid w:val="008E456C"/>
    <w:rsid w:val="008E4999"/>
    <w:rsid w:val="008E4B25"/>
    <w:rsid w:val="008E4CF2"/>
    <w:rsid w:val="008E4FC7"/>
    <w:rsid w:val="008E5462"/>
    <w:rsid w:val="008E59DE"/>
    <w:rsid w:val="008E5B89"/>
    <w:rsid w:val="008E60FC"/>
    <w:rsid w:val="008E621E"/>
    <w:rsid w:val="008E6434"/>
    <w:rsid w:val="008E6F2F"/>
    <w:rsid w:val="008E7117"/>
    <w:rsid w:val="008E73A3"/>
    <w:rsid w:val="008E7512"/>
    <w:rsid w:val="008E7634"/>
    <w:rsid w:val="008E7801"/>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7A"/>
    <w:rsid w:val="008F29D6"/>
    <w:rsid w:val="008F2A20"/>
    <w:rsid w:val="008F2AA2"/>
    <w:rsid w:val="008F2B77"/>
    <w:rsid w:val="008F2D29"/>
    <w:rsid w:val="008F2DDC"/>
    <w:rsid w:val="008F36E2"/>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6C16"/>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432"/>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5E2"/>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085"/>
    <w:rsid w:val="0091332F"/>
    <w:rsid w:val="0091346A"/>
    <w:rsid w:val="009139EE"/>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4AA"/>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5F00"/>
    <w:rsid w:val="00936516"/>
    <w:rsid w:val="0093674F"/>
    <w:rsid w:val="00936B56"/>
    <w:rsid w:val="00936B97"/>
    <w:rsid w:val="00936BB4"/>
    <w:rsid w:val="00936E7B"/>
    <w:rsid w:val="00936EA9"/>
    <w:rsid w:val="00937026"/>
    <w:rsid w:val="0093711A"/>
    <w:rsid w:val="00937579"/>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AB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784"/>
    <w:rsid w:val="009567FA"/>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84"/>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A96"/>
    <w:rsid w:val="00972B02"/>
    <w:rsid w:val="009731CF"/>
    <w:rsid w:val="00973417"/>
    <w:rsid w:val="009736DC"/>
    <w:rsid w:val="00973C83"/>
    <w:rsid w:val="00974450"/>
    <w:rsid w:val="00974725"/>
    <w:rsid w:val="00974AAE"/>
    <w:rsid w:val="00974B31"/>
    <w:rsid w:val="00974BBA"/>
    <w:rsid w:val="00974CCB"/>
    <w:rsid w:val="00974E8B"/>
    <w:rsid w:val="00974E97"/>
    <w:rsid w:val="00974FDE"/>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00CC"/>
    <w:rsid w:val="009A0159"/>
    <w:rsid w:val="009A109F"/>
    <w:rsid w:val="009A140F"/>
    <w:rsid w:val="009A1434"/>
    <w:rsid w:val="009A1450"/>
    <w:rsid w:val="009A15FE"/>
    <w:rsid w:val="009A17D7"/>
    <w:rsid w:val="009A18F2"/>
    <w:rsid w:val="009A1B04"/>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B93"/>
    <w:rsid w:val="009A3E09"/>
    <w:rsid w:val="009A3E37"/>
    <w:rsid w:val="009A3F13"/>
    <w:rsid w:val="009A49CC"/>
    <w:rsid w:val="009A5405"/>
    <w:rsid w:val="009A56E1"/>
    <w:rsid w:val="009A5C82"/>
    <w:rsid w:val="009A5D28"/>
    <w:rsid w:val="009A64A1"/>
    <w:rsid w:val="009A658E"/>
    <w:rsid w:val="009A6C1D"/>
    <w:rsid w:val="009A71B4"/>
    <w:rsid w:val="009A7713"/>
    <w:rsid w:val="009A77DB"/>
    <w:rsid w:val="009A77E5"/>
    <w:rsid w:val="009A78C2"/>
    <w:rsid w:val="009A7AC0"/>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413"/>
    <w:rsid w:val="009B3F84"/>
    <w:rsid w:val="009B4077"/>
    <w:rsid w:val="009B411B"/>
    <w:rsid w:val="009B4449"/>
    <w:rsid w:val="009B45F6"/>
    <w:rsid w:val="009B465F"/>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C02DD"/>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4DA"/>
    <w:rsid w:val="009D6724"/>
    <w:rsid w:val="009D6962"/>
    <w:rsid w:val="009D6B71"/>
    <w:rsid w:val="009D6C9C"/>
    <w:rsid w:val="009D6D46"/>
    <w:rsid w:val="009D6E28"/>
    <w:rsid w:val="009D6E50"/>
    <w:rsid w:val="009D77D0"/>
    <w:rsid w:val="009D7EEE"/>
    <w:rsid w:val="009E019C"/>
    <w:rsid w:val="009E01F3"/>
    <w:rsid w:val="009E0230"/>
    <w:rsid w:val="009E023A"/>
    <w:rsid w:val="009E0466"/>
    <w:rsid w:val="009E074B"/>
    <w:rsid w:val="009E08E6"/>
    <w:rsid w:val="009E09CD"/>
    <w:rsid w:val="009E09E0"/>
    <w:rsid w:val="009E0AFC"/>
    <w:rsid w:val="009E0EAD"/>
    <w:rsid w:val="009E11DF"/>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4F9A"/>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7F"/>
    <w:rsid w:val="009F6B9A"/>
    <w:rsid w:val="009F787F"/>
    <w:rsid w:val="009F7A2F"/>
    <w:rsid w:val="00A00171"/>
    <w:rsid w:val="00A00267"/>
    <w:rsid w:val="00A00BA1"/>
    <w:rsid w:val="00A00BD1"/>
    <w:rsid w:val="00A00F2C"/>
    <w:rsid w:val="00A00FE7"/>
    <w:rsid w:val="00A01008"/>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4D"/>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1E01"/>
    <w:rsid w:val="00A22025"/>
    <w:rsid w:val="00A22AD7"/>
    <w:rsid w:val="00A22CE7"/>
    <w:rsid w:val="00A2326F"/>
    <w:rsid w:val="00A233D9"/>
    <w:rsid w:val="00A2370C"/>
    <w:rsid w:val="00A24F7C"/>
    <w:rsid w:val="00A24FF1"/>
    <w:rsid w:val="00A25617"/>
    <w:rsid w:val="00A25965"/>
    <w:rsid w:val="00A25ADF"/>
    <w:rsid w:val="00A25F94"/>
    <w:rsid w:val="00A26014"/>
    <w:rsid w:val="00A26361"/>
    <w:rsid w:val="00A26521"/>
    <w:rsid w:val="00A2667B"/>
    <w:rsid w:val="00A266B0"/>
    <w:rsid w:val="00A27043"/>
    <w:rsid w:val="00A27413"/>
    <w:rsid w:val="00A2772A"/>
    <w:rsid w:val="00A278E0"/>
    <w:rsid w:val="00A278E5"/>
    <w:rsid w:val="00A27B6D"/>
    <w:rsid w:val="00A3006E"/>
    <w:rsid w:val="00A305A4"/>
    <w:rsid w:val="00A3076D"/>
    <w:rsid w:val="00A31040"/>
    <w:rsid w:val="00A3111B"/>
    <w:rsid w:val="00A319AA"/>
    <w:rsid w:val="00A31D88"/>
    <w:rsid w:val="00A31E48"/>
    <w:rsid w:val="00A31EA6"/>
    <w:rsid w:val="00A31EC3"/>
    <w:rsid w:val="00A32494"/>
    <w:rsid w:val="00A3251A"/>
    <w:rsid w:val="00A32F95"/>
    <w:rsid w:val="00A33717"/>
    <w:rsid w:val="00A337D6"/>
    <w:rsid w:val="00A33874"/>
    <w:rsid w:val="00A33B32"/>
    <w:rsid w:val="00A33CB6"/>
    <w:rsid w:val="00A33D8F"/>
    <w:rsid w:val="00A34061"/>
    <w:rsid w:val="00A3453A"/>
    <w:rsid w:val="00A3474A"/>
    <w:rsid w:val="00A34A9B"/>
    <w:rsid w:val="00A35472"/>
    <w:rsid w:val="00A355D5"/>
    <w:rsid w:val="00A3572D"/>
    <w:rsid w:val="00A35755"/>
    <w:rsid w:val="00A35809"/>
    <w:rsid w:val="00A35E9E"/>
    <w:rsid w:val="00A35EC4"/>
    <w:rsid w:val="00A35F4E"/>
    <w:rsid w:val="00A36B41"/>
    <w:rsid w:val="00A36C0F"/>
    <w:rsid w:val="00A3705A"/>
    <w:rsid w:val="00A37149"/>
    <w:rsid w:val="00A37200"/>
    <w:rsid w:val="00A37250"/>
    <w:rsid w:val="00A377D5"/>
    <w:rsid w:val="00A37ACA"/>
    <w:rsid w:val="00A37C92"/>
    <w:rsid w:val="00A400B3"/>
    <w:rsid w:val="00A403C4"/>
    <w:rsid w:val="00A403C6"/>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2EFD"/>
    <w:rsid w:val="00A43396"/>
    <w:rsid w:val="00A43424"/>
    <w:rsid w:val="00A435DA"/>
    <w:rsid w:val="00A43E23"/>
    <w:rsid w:val="00A43F39"/>
    <w:rsid w:val="00A43F8D"/>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6773"/>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3653"/>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B9"/>
    <w:rsid w:val="00A56FF0"/>
    <w:rsid w:val="00A578D2"/>
    <w:rsid w:val="00A579E3"/>
    <w:rsid w:val="00A57C30"/>
    <w:rsid w:val="00A57FD3"/>
    <w:rsid w:val="00A600B1"/>
    <w:rsid w:val="00A602EA"/>
    <w:rsid w:val="00A605C0"/>
    <w:rsid w:val="00A606DC"/>
    <w:rsid w:val="00A60B2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3D50"/>
    <w:rsid w:val="00A64323"/>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656"/>
    <w:rsid w:val="00A7471D"/>
    <w:rsid w:val="00A749DB"/>
    <w:rsid w:val="00A74E09"/>
    <w:rsid w:val="00A7537E"/>
    <w:rsid w:val="00A7540F"/>
    <w:rsid w:val="00A754E5"/>
    <w:rsid w:val="00A7568A"/>
    <w:rsid w:val="00A75A18"/>
    <w:rsid w:val="00A75BD1"/>
    <w:rsid w:val="00A75DA9"/>
    <w:rsid w:val="00A761BA"/>
    <w:rsid w:val="00A76EC8"/>
    <w:rsid w:val="00A77283"/>
    <w:rsid w:val="00A77457"/>
    <w:rsid w:val="00A7763B"/>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CF5"/>
    <w:rsid w:val="00A81FCA"/>
    <w:rsid w:val="00A8200C"/>
    <w:rsid w:val="00A82064"/>
    <w:rsid w:val="00A82796"/>
    <w:rsid w:val="00A82CC5"/>
    <w:rsid w:val="00A82DB3"/>
    <w:rsid w:val="00A83100"/>
    <w:rsid w:val="00A8315B"/>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440"/>
    <w:rsid w:val="00A87544"/>
    <w:rsid w:val="00A875E8"/>
    <w:rsid w:val="00A8783D"/>
    <w:rsid w:val="00A87CDB"/>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4D5"/>
    <w:rsid w:val="00A93A38"/>
    <w:rsid w:val="00A93C14"/>
    <w:rsid w:val="00A93F60"/>
    <w:rsid w:val="00A93FBC"/>
    <w:rsid w:val="00A94022"/>
    <w:rsid w:val="00A94272"/>
    <w:rsid w:val="00A94496"/>
    <w:rsid w:val="00A94615"/>
    <w:rsid w:val="00A94762"/>
    <w:rsid w:val="00A947A6"/>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9EE"/>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827"/>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1C5F"/>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491"/>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5AC"/>
    <w:rsid w:val="00AF5C2E"/>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449"/>
    <w:rsid w:val="00B076F6"/>
    <w:rsid w:val="00B077D7"/>
    <w:rsid w:val="00B07B82"/>
    <w:rsid w:val="00B07E36"/>
    <w:rsid w:val="00B07EE5"/>
    <w:rsid w:val="00B1020D"/>
    <w:rsid w:val="00B1074A"/>
    <w:rsid w:val="00B1092A"/>
    <w:rsid w:val="00B109B7"/>
    <w:rsid w:val="00B10E57"/>
    <w:rsid w:val="00B10F9C"/>
    <w:rsid w:val="00B11052"/>
    <w:rsid w:val="00B111F6"/>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6C32"/>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0B9"/>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699"/>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4C"/>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3B1"/>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53"/>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00"/>
    <w:rsid w:val="00B5735B"/>
    <w:rsid w:val="00B57659"/>
    <w:rsid w:val="00B57D58"/>
    <w:rsid w:val="00B57DB0"/>
    <w:rsid w:val="00B57ED5"/>
    <w:rsid w:val="00B57F1C"/>
    <w:rsid w:val="00B57FE8"/>
    <w:rsid w:val="00B600A6"/>
    <w:rsid w:val="00B6025B"/>
    <w:rsid w:val="00B60508"/>
    <w:rsid w:val="00B607C6"/>
    <w:rsid w:val="00B607D7"/>
    <w:rsid w:val="00B609B9"/>
    <w:rsid w:val="00B60D1D"/>
    <w:rsid w:val="00B60D88"/>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7D3"/>
    <w:rsid w:val="00B65CCB"/>
    <w:rsid w:val="00B65D75"/>
    <w:rsid w:val="00B65E39"/>
    <w:rsid w:val="00B660AA"/>
    <w:rsid w:val="00B66A93"/>
    <w:rsid w:val="00B66B9F"/>
    <w:rsid w:val="00B66CDD"/>
    <w:rsid w:val="00B671DE"/>
    <w:rsid w:val="00B671EF"/>
    <w:rsid w:val="00B672E8"/>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494"/>
    <w:rsid w:val="00B76AA9"/>
    <w:rsid w:val="00B773B6"/>
    <w:rsid w:val="00B77450"/>
    <w:rsid w:val="00B778EF"/>
    <w:rsid w:val="00B77A2C"/>
    <w:rsid w:val="00B77C51"/>
    <w:rsid w:val="00B77D1E"/>
    <w:rsid w:val="00B77EB7"/>
    <w:rsid w:val="00B77FCF"/>
    <w:rsid w:val="00B800AA"/>
    <w:rsid w:val="00B80477"/>
    <w:rsid w:val="00B80FA7"/>
    <w:rsid w:val="00B8120B"/>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1BE"/>
    <w:rsid w:val="00B9327E"/>
    <w:rsid w:val="00B9329F"/>
    <w:rsid w:val="00B9358E"/>
    <w:rsid w:val="00B93CF8"/>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893"/>
    <w:rsid w:val="00BA0D95"/>
    <w:rsid w:val="00BA11E4"/>
    <w:rsid w:val="00BA1543"/>
    <w:rsid w:val="00BA17AF"/>
    <w:rsid w:val="00BA1813"/>
    <w:rsid w:val="00BA1A72"/>
    <w:rsid w:val="00BA1B14"/>
    <w:rsid w:val="00BA1CCA"/>
    <w:rsid w:val="00BA2017"/>
    <w:rsid w:val="00BA2180"/>
    <w:rsid w:val="00BA26CD"/>
    <w:rsid w:val="00BA2E20"/>
    <w:rsid w:val="00BA3521"/>
    <w:rsid w:val="00BA357B"/>
    <w:rsid w:val="00BA3BE8"/>
    <w:rsid w:val="00BA3DB0"/>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6E8"/>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3B"/>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16BB"/>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23F"/>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0FC"/>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06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A2F"/>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0C3"/>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6DFD"/>
    <w:rsid w:val="00C272A2"/>
    <w:rsid w:val="00C27425"/>
    <w:rsid w:val="00C27559"/>
    <w:rsid w:val="00C2756B"/>
    <w:rsid w:val="00C279A6"/>
    <w:rsid w:val="00C27B1F"/>
    <w:rsid w:val="00C30B56"/>
    <w:rsid w:val="00C30CA7"/>
    <w:rsid w:val="00C30DA5"/>
    <w:rsid w:val="00C31478"/>
    <w:rsid w:val="00C31747"/>
    <w:rsid w:val="00C31768"/>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115"/>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3CC"/>
    <w:rsid w:val="00C505B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0CB"/>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4A5"/>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32"/>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79"/>
    <w:rsid w:val="00CA0082"/>
    <w:rsid w:val="00CA018D"/>
    <w:rsid w:val="00CA0226"/>
    <w:rsid w:val="00CA032B"/>
    <w:rsid w:val="00CA03C8"/>
    <w:rsid w:val="00CA06D2"/>
    <w:rsid w:val="00CA0951"/>
    <w:rsid w:val="00CA0AE5"/>
    <w:rsid w:val="00CA0E67"/>
    <w:rsid w:val="00CA1501"/>
    <w:rsid w:val="00CA1A2A"/>
    <w:rsid w:val="00CA1D14"/>
    <w:rsid w:val="00CA1D84"/>
    <w:rsid w:val="00CA1ED6"/>
    <w:rsid w:val="00CA217A"/>
    <w:rsid w:val="00CA2200"/>
    <w:rsid w:val="00CA224F"/>
    <w:rsid w:val="00CA2833"/>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8F5"/>
    <w:rsid w:val="00CB3AE4"/>
    <w:rsid w:val="00CB48C0"/>
    <w:rsid w:val="00CB49FD"/>
    <w:rsid w:val="00CB4A99"/>
    <w:rsid w:val="00CB4B14"/>
    <w:rsid w:val="00CB4C7A"/>
    <w:rsid w:val="00CB50EA"/>
    <w:rsid w:val="00CB512B"/>
    <w:rsid w:val="00CB5195"/>
    <w:rsid w:val="00CB51BC"/>
    <w:rsid w:val="00CB51D0"/>
    <w:rsid w:val="00CB52FA"/>
    <w:rsid w:val="00CB53AE"/>
    <w:rsid w:val="00CB55AC"/>
    <w:rsid w:val="00CB57BC"/>
    <w:rsid w:val="00CB5A9F"/>
    <w:rsid w:val="00CB5AA9"/>
    <w:rsid w:val="00CB5B90"/>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7B7"/>
    <w:rsid w:val="00CC3BDD"/>
    <w:rsid w:val="00CC409C"/>
    <w:rsid w:val="00CC4145"/>
    <w:rsid w:val="00CC42A0"/>
    <w:rsid w:val="00CC44D3"/>
    <w:rsid w:val="00CC4880"/>
    <w:rsid w:val="00CC4A37"/>
    <w:rsid w:val="00CC4AC8"/>
    <w:rsid w:val="00CC4BC9"/>
    <w:rsid w:val="00CC4C10"/>
    <w:rsid w:val="00CC4EF3"/>
    <w:rsid w:val="00CC4F2A"/>
    <w:rsid w:val="00CC51FF"/>
    <w:rsid w:val="00CC5271"/>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3B6"/>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C8C"/>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16"/>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5EA3"/>
    <w:rsid w:val="00CE6076"/>
    <w:rsid w:val="00CE6197"/>
    <w:rsid w:val="00CE61ED"/>
    <w:rsid w:val="00CE6312"/>
    <w:rsid w:val="00CE6B1E"/>
    <w:rsid w:val="00CE6DD3"/>
    <w:rsid w:val="00CE7004"/>
    <w:rsid w:val="00CE74F3"/>
    <w:rsid w:val="00CE7C49"/>
    <w:rsid w:val="00CE7CCC"/>
    <w:rsid w:val="00CE7D81"/>
    <w:rsid w:val="00CE7DA9"/>
    <w:rsid w:val="00CE7F63"/>
    <w:rsid w:val="00CF0BAF"/>
    <w:rsid w:val="00CF0E79"/>
    <w:rsid w:val="00CF0F40"/>
    <w:rsid w:val="00CF0F54"/>
    <w:rsid w:val="00CF0FE3"/>
    <w:rsid w:val="00CF10F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12F"/>
    <w:rsid w:val="00CF7404"/>
    <w:rsid w:val="00CF7488"/>
    <w:rsid w:val="00CF7727"/>
    <w:rsid w:val="00CF7A86"/>
    <w:rsid w:val="00D00041"/>
    <w:rsid w:val="00D0016F"/>
    <w:rsid w:val="00D001B1"/>
    <w:rsid w:val="00D0047A"/>
    <w:rsid w:val="00D004A2"/>
    <w:rsid w:val="00D006DE"/>
    <w:rsid w:val="00D01498"/>
    <w:rsid w:val="00D01616"/>
    <w:rsid w:val="00D019D0"/>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5626"/>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871"/>
    <w:rsid w:val="00D15935"/>
    <w:rsid w:val="00D15D28"/>
    <w:rsid w:val="00D15DFC"/>
    <w:rsid w:val="00D1641D"/>
    <w:rsid w:val="00D167DB"/>
    <w:rsid w:val="00D16835"/>
    <w:rsid w:val="00D169AA"/>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3E54"/>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401"/>
    <w:rsid w:val="00D26766"/>
    <w:rsid w:val="00D2677A"/>
    <w:rsid w:val="00D268A8"/>
    <w:rsid w:val="00D26B3D"/>
    <w:rsid w:val="00D26DF5"/>
    <w:rsid w:val="00D27010"/>
    <w:rsid w:val="00D2728E"/>
    <w:rsid w:val="00D2729E"/>
    <w:rsid w:val="00D27782"/>
    <w:rsid w:val="00D2783A"/>
    <w:rsid w:val="00D278D9"/>
    <w:rsid w:val="00D27DEB"/>
    <w:rsid w:val="00D27F5F"/>
    <w:rsid w:val="00D300DA"/>
    <w:rsid w:val="00D30107"/>
    <w:rsid w:val="00D30384"/>
    <w:rsid w:val="00D309C0"/>
    <w:rsid w:val="00D30C6D"/>
    <w:rsid w:val="00D30EFF"/>
    <w:rsid w:val="00D30F9D"/>
    <w:rsid w:val="00D310BC"/>
    <w:rsid w:val="00D3153F"/>
    <w:rsid w:val="00D31903"/>
    <w:rsid w:val="00D31ADB"/>
    <w:rsid w:val="00D31EC4"/>
    <w:rsid w:val="00D320A9"/>
    <w:rsid w:val="00D32140"/>
    <w:rsid w:val="00D3229D"/>
    <w:rsid w:val="00D329D7"/>
    <w:rsid w:val="00D32A8D"/>
    <w:rsid w:val="00D32F64"/>
    <w:rsid w:val="00D32F68"/>
    <w:rsid w:val="00D33050"/>
    <w:rsid w:val="00D33258"/>
    <w:rsid w:val="00D33290"/>
    <w:rsid w:val="00D332AE"/>
    <w:rsid w:val="00D33636"/>
    <w:rsid w:val="00D33A2A"/>
    <w:rsid w:val="00D33A33"/>
    <w:rsid w:val="00D33F77"/>
    <w:rsid w:val="00D34037"/>
    <w:rsid w:val="00D3413B"/>
    <w:rsid w:val="00D3426A"/>
    <w:rsid w:val="00D345D2"/>
    <w:rsid w:val="00D347D8"/>
    <w:rsid w:val="00D347EB"/>
    <w:rsid w:val="00D34A26"/>
    <w:rsid w:val="00D34E19"/>
    <w:rsid w:val="00D352FD"/>
    <w:rsid w:val="00D3530C"/>
    <w:rsid w:val="00D35380"/>
    <w:rsid w:val="00D35575"/>
    <w:rsid w:val="00D35903"/>
    <w:rsid w:val="00D35A2D"/>
    <w:rsid w:val="00D36714"/>
    <w:rsid w:val="00D36733"/>
    <w:rsid w:val="00D36910"/>
    <w:rsid w:val="00D36917"/>
    <w:rsid w:val="00D36C79"/>
    <w:rsid w:val="00D36DC2"/>
    <w:rsid w:val="00D36E2E"/>
    <w:rsid w:val="00D3701E"/>
    <w:rsid w:val="00D37307"/>
    <w:rsid w:val="00D37436"/>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CD"/>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1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C59"/>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27"/>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9D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51B"/>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A00"/>
    <w:rsid w:val="00D75C6D"/>
    <w:rsid w:val="00D75FEC"/>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35"/>
    <w:rsid w:val="00D77DC0"/>
    <w:rsid w:val="00D804F8"/>
    <w:rsid w:val="00D80581"/>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4BB"/>
    <w:rsid w:val="00D85540"/>
    <w:rsid w:val="00D85847"/>
    <w:rsid w:val="00D85858"/>
    <w:rsid w:val="00D8585D"/>
    <w:rsid w:val="00D85B26"/>
    <w:rsid w:val="00D86747"/>
    <w:rsid w:val="00D86A7D"/>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43A"/>
    <w:rsid w:val="00DA3589"/>
    <w:rsid w:val="00DA423F"/>
    <w:rsid w:val="00DA435E"/>
    <w:rsid w:val="00DA438B"/>
    <w:rsid w:val="00DA43B8"/>
    <w:rsid w:val="00DA4785"/>
    <w:rsid w:val="00DA48B8"/>
    <w:rsid w:val="00DA4AA8"/>
    <w:rsid w:val="00DA4C4E"/>
    <w:rsid w:val="00DA52CF"/>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2D7"/>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2DF"/>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888"/>
    <w:rsid w:val="00DE0DAB"/>
    <w:rsid w:val="00DE0E7C"/>
    <w:rsid w:val="00DE0F29"/>
    <w:rsid w:val="00DE178F"/>
    <w:rsid w:val="00DE17CF"/>
    <w:rsid w:val="00DE1BAB"/>
    <w:rsid w:val="00DE2306"/>
    <w:rsid w:val="00DE25F0"/>
    <w:rsid w:val="00DE26D5"/>
    <w:rsid w:val="00DE26DE"/>
    <w:rsid w:val="00DE27FB"/>
    <w:rsid w:val="00DE28A5"/>
    <w:rsid w:val="00DE2BEB"/>
    <w:rsid w:val="00DE2F63"/>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9DB"/>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0DC2"/>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2"/>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B0F"/>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2E5"/>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49"/>
    <w:rsid w:val="00E430C0"/>
    <w:rsid w:val="00E43739"/>
    <w:rsid w:val="00E4385F"/>
    <w:rsid w:val="00E438C2"/>
    <w:rsid w:val="00E439BD"/>
    <w:rsid w:val="00E43C53"/>
    <w:rsid w:val="00E44AF0"/>
    <w:rsid w:val="00E44D9F"/>
    <w:rsid w:val="00E452AB"/>
    <w:rsid w:val="00E4534B"/>
    <w:rsid w:val="00E453C5"/>
    <w:rsid w:val="00E454D6"/>
    <w:rsid w:val="00E45583"/>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47B1B"/>
    <w:rsid w:val="00E500EC"/>
    <w:rsid w:val="00E50A3C"/>
    <w:rsid w:val="00E50C75"/>
    <w:rsid w:val="00E50CB4"/>
    <w:rsid w:val="00E50F98"/>
    <w:rsid w:val="00E51290"/>
    <w:rsid w:val="00E51567"/>
    <w:rsid w:val="00E51694"/>
    <w:rsid w:val="00E516CF"/>
    <w:rsid w:val="00E51960"/>
    <w:rsid w:val="00E51A51"/>
    <w:rsid w:val="00E51BB3"/>
    <w:rsid w:val="00E51BBE"/>
    <w:rsid w:val="00E51CD9"/>
    <w:rsid w:val="00E51FE0"/>
    <w:rsid w:val="00E523AC"/>
    <w:rsid w:val="00E5245A"/>
    <w:rsid w:val="00E5249E"/>
    <w:rsid w:val="00E526C2"/>
    <w:rsid w:val="00E527AF"/>
    <w:rsid w:val="00E5290D"/>
    <w:rsid w:val="00E52A21"/>
    <w:rsid w:val="00E52B57"/>
    <w:rsid w:val="00E53210"/>
    <w:rsid w:val="00E53236"/>
    <w:rsid w:val="00E53284"/>
    <w:rsid w:val="00E53677"/>
    <w:rsid w:val="00E5367A"/>
    <w:rsid w:val="00E537F5"/>
    <w:rsid w:val="00E53F35"/>
    <w:rsid w:val="00E5405F"/>
    <w:rsid w:val="00E543B9"/>
    <w:rsid w:val="00E54A7F"/>
    <w:rsid w:val="00E54AF6"/>
    <w:rsid w:val="00E54F31"/>
    <w:rsid w:val="00E550C0"/>
    <w:rsid w:val="00E5540D"/>
    <w:rsid w:val="00E5561B"/>
    <w:rsid w:val="00E5566A"/>
    <w:rsid w:val="00E55957"/>
    <w:rsid w:val="00E55B82"/>
    <w:rsid w:val="00E55F13"/>
    <w:rsid w:val="00E561F9"/>
    <w:rsid w:val="00E563BF"/>
    <w:rsid w:val="00E56746"/>
    <w:rsid w:val="00E56D44"/>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0F32"/>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2C7"/>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9B1"/>
    <w:rsid w:val="00E77ACA"/>
    <w:rsid w:val="00E77CBF"/>
    <w:rsid w:val="00E77E7A"/>
    <w:rsid w:val="00E77F73"/>
    <w:rsid w:val="00E77FA4"/>
    <w:rsid w:val="00E801B5"/>
    <w:rsid w:val="00E80665"/>
    <w:rsid w:val="00E80875"/>
    <w:rsid w:val="00E80D17"/>
    <w:rsid w:val="00E80D21"/>
    <w:rsid w:val="00E80D32"/>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03E"/>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97EB0"/>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E85"/>
    <w:rsid w:val="00EA6F86"/>
    <w:rsid w:val="00EA7A81"/>
    <w:rsid w:val="00EA7E3B"/>
    <w:rsid w:val="00EB062F"/>
    <w:rsid w:val="00EB06DA"/>
    <w:rsid w:val="00EB07C7"/>
    <w:rsid w:val="00EB07CD"/>
    <w:rsid w:val="00EB0894"/>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5E6"/>
    <w:rsid w:val="00EC5B2D"/>
    <w:rsid w:val="00EC5C0E"/>
    <w:rsid w:val="00EC5CCD"/>
    <w:rsid w:val="00EC5CE0"/>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24"/>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CF5"/>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B1"/>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75E"/>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21"/>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2C1C"/>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782"/>
    <w:rsid w:val="00F20BF4"/>
    <w:rsid w:val="00F20CFF"/>
    <w:rsid w:val="00F21461"/>
    <w:rsid w:val="00F21ED7"/>
    <w:rsid w:val="00F22365"/>
    <w:rsid w:val="00F22606"/>
    <w:rsid w:val="00F22899"/>
    <w:rsid w:val="00F22B5A"/>
    <w:rsid w:val="00F23274"/>
    <w:rsid w:val="00F23359"/>
    <w:rsid w:val="00F234A7"/>
    <w:rsid w:val="00F237CD"/>
    <w:rsid w:val="00F23BC3"/>
    <w:rsid w:val="00F23CD3"/>
    <w:rsid w:val="00F23D3A"/>
    <w:rsid w:val="00F23DA2"/>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BD4"/>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38B1"/>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3EB3"/>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1D9"/>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8F9"/>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3B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8A1"/>
    <w:rsid w:val="00F90AEB"/>
    <w:rsid w:val="00F90C2E"/>
    <w:rsid w:val="00F90DBC"/>
    <w:rsid w:val="00F916B2"/>
    <w:rsid w:val="00F9197D"/>
    <w:rsid w:val="00F91A37"/>
    <w:rsid w:val="00F91E85"/>
    <w:rsid w:val="00F9207B"/>
    <w:rsid w:val="00F9254A"/>
    <w:rsid w:val="00F926ED"/>
    <w:rsid w:val="00F9329A"/>
    <w:rsid w:val="00F935AE"/>
    <w:rsid w:val="00F93CBA"/>
    <w:rsid w:val="00F93D9D"/>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D04"/>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2B"/>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E1E"/>
    <w:rsid w:val="00FB6F15"/>
    <w:rsid w:val="00FB70EF"/>
    <w:rsid w:val="00FB730C"/>
    <w:rsid w:val="00FB7343"/>
    <w:rsid w:val="00FB77B6"/>
    <w:rsid w:val="00FB787F"/>
    <w:rsid w:val="00FB7A66"/>
    <w:rsid w:val="00FB7AA7"/>
    <w:rsid w:val="00FB7AB8"/>
    <w:rsid w:val="00FB7B44"/>
    <w:rsid w:val="00FB7D31"/>
    <w:rsid w:val="00FB7E98"/>
    <w:rsid w:val="00FB7EC1"/>
    <w:rsid w:val="00FC0044"/>
    <w:rsid w:val="00FC00A7"/>
    <w:rsid w:val="00FC051D"/>
    <w:rsid w:val="00FC0C59"/>
    <w:rsid w:val="00FC0FA4"/>
    <w:rsid w:val="00FC1291"/>
    <w:rsid w:val="00FC12E3"/>
    <w:rsid w:val="00FC1522"/>
    <w:rsid w:val="00FC1A6D"/>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8"/>
    <w:rsid w:val="00FC622B"/>
    <w:rsid w:val="00FC6433"/>
    <w:rsid w:val="00FC651A"/>
    <w:rsid w:val="00FC65AB"/>
    <w:rsid w:val="00FC67A5"/>
    <w:rsid w:val="00FC68E5"/>
    <w:rsid w:val="00FC6B91"/>
    <w:rsid w:val="00FC6F65"/>
    <w:rsid w:val="00FC781D"/>
    <w:rsid w:val="00FC7CF0"/>
    <w:rsid w:val="00FC7D14"/>
    <w:rsid w:val="00FD02E2"/>
    <w:rsid w:val="00FD02FC"/>
    <w:rsid w:val="00FD0430"/>
    <w:rsid w:val="00FD0578"/>
    <w:rsid w:val="00FD0631"/>
    <w:rsid w:val="00FD0F59"/>
    <w:rsid w:val="00FD0FDA"/>
    <w:rsid w:val="00FD0FDC"/>
    <w:rsid w:val="00FD117E"/>
    <w:rsid w:val="00FD11F9"/>
    <w:rsid w:val="00FD1282"/>
    <w:rsid w:val="00FD184D"/>
    <w:rsid w:val="00FD2367"/>
    <w:rsid w:val="00FD2662"/>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4A5D"/>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2B5"/>
    <w:rsid w:val="00FF2335"/>
    <w:rsid w:val="00FF2900"/>
    <w:rsid w:val="00FF2E1D"/>
    <w:rsid w:val="00FF2F18"/>
    <w:rsid w:val="00FF3612"/>
    <w:rsid w:val="00FF3883"/>
    <w:rsid w:val="00FF38B4"/>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73D9"/>
    <w:rsid w:val="00FF76D4"/>
    <w:rsid w:val="00FF7A82"/>
    <w:rsid w:val="00FF7C63"/>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35428/jewish/Karp-Mordy.htm" TargetMode="External"/><Relationship Id="rId13" Type="http://schemas.openxmlformats.org/officeDocument/2006/relationships/image" Target="http://my.jraise.com/appimages/profile/original/f2f69b88-1fbc-4b20-a5a3-7b2253219fa6.jpg.ashx?width=137&amp;height=137"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4157123/jewish/Yiddish.ht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chabad.org/437545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3197</Words>
  <Characters>18227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2026-01-18T18:27:00Z</cp:lastPrinted>
  <dcterms:created xsi:type="dcterms:W3CDTF">2026-04-23T22:22:00Z</dcterms:created>
  <dcterms:modified xsi:type="dcterms:W3CDTF">2026-04-23T22:22:00Z</dcterms:modified>
</cp:coreProperties>
</file>